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2E3C" w:rsidRPr="00907F84" w:rsidRDefault="00362E3C" w:rsidP="00362E3C">
      <w:pPr>
        <w:pStyle w:val="Heading1"/>
        <w:rPr>
          <w:sz w:val="28"/>
          <w:szCs w:val="28"/>
        </w:rPr>
      </w:pPr>
      <w:r w:rsidRPr="00907F84">
        <w:rPr>
          <w:sz w:val="28"/>
          <w:szCs w:val="28"/>
        </w:rPr>
        <w:t xml:space="preserve">Test Criteria: </w:t>
      </w:r>
      <w:r w:rsidR="00B51252" w:rsidRPr="00907F84">
        <w:rPr>
          <w:sz w:val="28"/>
          <w:szCs w:val="28"/>
        </w:rPr>
        <w:t xml:space="preserve"> </w:t>
      </w:r>
      <w:r w:rsidR="00907F84" w:rsidRPr="00907F84">
        <w:rPr>
          <w:sz w:val="28"/>
          <w:szCs w:val="28"/>
        </w:rPr>
        <w:t>170.315.</w:t>
      </w:r>
      <w:r w:rsidR="00E1492E">
        <w:rPr>
          <w:sz w:val="28"/>
          <w:szCs w:val="28"/>
        </w:rPr>
        <w:t>e.3</w:t>
      </w:r>
      <w:r w:rsidR="007B5D79" w:rsidRPr="00907F84">
        <w:rPr>
          <w:sz w:val="28"/>
          <w:szCs w:val="28"/>
        </w:rPr>
        <w:t xml:space="preserve"> – </w:t>
      </w:r>
      <w:r w:rsidR="00E1492E">
        <w:rPr>
          <w:sz w:val="28"/>
          <w:szCs w:val="28"/>
        </w:rPr>
        <w:t>Patient Health Information Capture</w:t>
      </w:r>
    </w:p>
    <w:p w:rsidR="00FD7F7E" w:rsidRDefault="00FD7F7E" w:rsidP="00FD7F7E"/>
    <w:tbl>
      <w:tblPr>
        <w:tblW w:w="88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5"/>
        <w:gridCol w:w="4854"/>
      </w:tblGrid>
      <w:tr w:rsidR="00DC0225" w:rsidTr="00DC0225">
        <w:trPr>
          <w:trHeight w:val="331"/>
        </w:trPr>
        <w:tc>
          <w:tcPr>
            <w:tcW w:w="4045" w:type="dxa"/>
            <w:shd w:val="clear" w:color="auto" w:fill="DBE5F1" w:themeFill="accent1" w:themeFillTint="33"/>
          </w:tcPr>
          <w:p w:rsidR="00DC0225" w:rsidRPr="00DC0225" w:rsidRDefault="00DC0225" w:rsidP="004A3AA7">
            <w:pPr>
              <w:rPr>
                <w:rFonts w:ascii="Arial" w:hAnsi="Arial" w:cs="Arial"/>
                <w:b/>
              </w:rPr>
            </w:pPr>
            <w:r w:rsidRPr="00DC0225">
              <w:rPr>
                <w:rFonts w:ascii="Arial" w:hAnsi="Arial" w:cs="Arial"/>
                <w:b/>
              </w:rPr>
              <w:t>Testing Result</w:t>
            </w:r>
          </w:p>
        </w:tc>
        <w:tc>
          <w:tcPr>
            <w:tcW w:w="4854" w:type="dxa"/>
            <w:shd w:val="clear" w:color="auto" w:fill="DBE5F1" w:themeFill="accent1" w:themeFillTint="33"/>
          </w:tcPr>
          <w:p w:rsidR="00DC0225" w:rsidRPr="00DC0225" w:rsidRDefault="00DC0225" w:rsidP="004A3AA7">
            <w:pPr>
              <w:rPr>
                <w:rFonts w:ascii="Leelawadee UI" w:hAnsi="Leelawadee UI" w:cs="Leelawadee UI"/>
              </w:rPr>
            </w:pPr>
          </w:p>
        </w:tc>
      </w:tr>
      <w:tr w:rsidR="00EC29B3" w:rsidTr="00DC0225">
        <w:trPr>
          <w:trHeight w:val="331"/>
        </w:trPr>
        <w:tc>
          <w:tcPr>
            <w:tcW w:w="4045" w:type="dxa"/>
            <w:shd w:val="clear" w:color="auto" w:fill="FFFFFF" w:themeFill="background1"/>
          </w:tcPr>
          <w:p w:rsidR="00EC29B3" w:rsidRPr="00DC0225" w:rsidRDefault="00EC29B3" w:rsidP="00EC29B3">
            <w:pPr>
              <w:rPr>
                <w:rFonts w:ascii="Leelawadee UI" w:hAnsi="Leelawadee UI" w:cs="Leelawadee UI"/>
                <w:sz w:val="22"/>
                <w:szCs w:val="22"/>
              </w:rPr>
            </w:pPr>
            <w:r w:rsidRPr="00DC0225">
              <w:rPr>
                <w:rFonts w:ascii="Leelawadee UI" w:hAnsi="Leelawadee UI" w:cs="Leelawadee UI"/>
                <w:sz w:val="22"/>
                <w:szCs w:val="22"/>
              </w:rPr>
              <w:t>Participant and Product-with-version</w:t>
            </w:r>
          </w:p>
        </w:tc>
        <w:tc>
          <w:tcPr>
            <w:tcW w:w="4854" w:type="dxa"/>
            <w:shd w:val="clear" w:color="auto" w:fill="FFFFFF" w:themeFill="background1"/>
          </w:tcPr>
          <w:p w:rsidR="00EC29B3" w:rsidRPr="00DC0225" w:rsidRDefault="00EC29B3" w:rsidP="00EC29B3">
            <w:pPr>
              <w:rPr>
                <w:rFonts w:ascii="Leelawadee UI" w:hAnsi="Leelawadee UI" w:cs="Leelawadee UI"/>
              </w:rPr>
            </w:pPr>
          </w:p>
        </w:tc>
      </w:tr>
      <w:tr w:rsidR="00EC29B3" w:rsidTr="00DC0225">
        <w:trPr>
          <w:trHeight w:val="331"/>
        </w:trPr>
        <w:tc>
          <w:tcPr>
            <w:tcW w:w="4045" w:type="dxa"/>
            <w:shd w:val="clear" w:color="auto" w:fill="FFFFFF" w:themeFill="background1"/>
          </w:tcPr>
          <w:p w:rsidR="00EC29B3" w:rsidRPr="00DC0225" w:rsidRDefault="00EC29B3" w:rsidP="00EC29B3">
            <w:pPr>
              <w:rPr>
                <w:rFonts w:ascii="Leelawadee UI" w:hAnsi="Leelawadee UI" w:cs="Leelawadee UI"/>
                <w:sz w:val="22"/>
                <w:szCs w:val="22"/>
              </w:rPr>
            </w:pPr>
            <w:r w:rsidRPr="00DC0225">
              <w:rPr>
                <w:rFonts w:ascii="Leelawadee UI" w:hAnsi="Leelawadee UI" w:cs="Leelawadee UI"/>
                <w:sz w:val="22"/>
                <w:szCs w:val="22"/>
              </w:rPr>
              <w:t>Setting (Ambulatory or Inpatient)</w:t>
            </w:r>
          </w:p>
        </w:tc>
        <w:tc>
          <w:tcPr>
            <w:tcW w:w="4854" w:type="dxa"/>
            <w:shd w:val="clear" w:color="auto" w:fill="FFFFFF" w:themeFill="background1"/>
          </w:tcPr>
          <w:p w:rsidR="00EC29B3" w:rsidRPr="00DC0225" w:rsidRDefault="00EC29B3" w:rsidP="00EC29B3">
            <w:pPr>
              <w:rPr>
                <w:rFonts w:ascii="Leelawadee UI" w:hAnsi="Leelawadee UI" w:cs="Leelawadee UI"/>
              </w:rPr>
            </w:pPr>
          </w:p>
        </w:tc>
      </w:tr>
      <w:tr w:rsidR="00EC29B3" w:rsidTr="00DC0225">
        <w:trPr>
          <w:trHeight w:val="331"/>
        </w:trPr>
        <w:tc>
          <w:tcPr>
            <w:tcW w:w="4045" w:type="dxa"/>
            <w:shd w:val="clear" w:color="auto" w:fill="FFFFFF" w:themeFill="background1"/>
          </w:tcPr>
          <w:p w:rsidR="00EC29B3" w:rsidRPr="00DC0225" w:rsidRDefault="00EC29B3" w:rsidP="00EC29B3">
            <w:pPr>
              <w:rPr>
                <w:rFonts w:ascii="Leelawadee UI" w:hAnsi="Leelawadee UI" w:cs="Leelawadee UI"/>
                <w:sz w:val="22"/>
                <w:szCs w:val="22"/>
              </w:rPr>
            </w:pPr>
            <w:r w:rsidRPr="00DC0225">
              <w:rPr>
                <w:rFonts w:ascii="Leelawadee UI" w:hAnsi="Leelawadee UI" w:cs="Leelawadee UI"/>
                <w:sz w:val="22"/>
                <w:szCs w:val="22"/>
              </w:rPr>
              <w:t>Test Proctor</w:t>
            </w:r>
          </w:p>
        </w:tc>
        <w:tc>
          <w:tcPr>
            <w:tcW w:w="4854" w:type="dxa"/>
            <w:shd w:val="clear" w:color="auto" w:fill="FFFFFF" w:themeFill="background1"/>
          </w:tcPr>
          <w:p w:rsidR="00EC29B3" w:rsidRPr="00DC0225" w:rsidRDefault="00EC29B3" w:rsidP="00EC29B3">
            <w:pPr>
              <w:rPr>
                <w:rFonts w:ascii="Leelawadee UI" w:hAnsi="Leelawadee UI" w:cs="Leelawadee UI"/>
              </w:rPr>
            </w:pPr>
          </w:p>
        </w:tc>
      </w:tr>
      <w:tr w:rsidR="00EC29B3" w:rsidTr="00DC0225">
        <w:trPr>
          <w:trHeight w:val="331"/>
        </w:trPr>
        <w:tc>
          <w:tcPr>
            <w:tcW w:w="4045" w:type="dxa"/>
            <w:shd w:val="clear" w:color="auto" w:fill="FFFFFF" w:themeFill="background1"/>
          </w:tcPr>
          <w:p w:rsidR="00EC29B3" w:rsidRPr="00DC0225" w:rsidRDefault="00EC29B3" w:rsidP="00EC29B3">
            <w:pPr>
              <w:rPr>
                <w:rFonts w:ascii="Leelawadee UI" w:hAnsi="Leelawadee UI" w:cs="Leelawadee UI"/>
                <w:sz w:val="22"/>
                <w:szCs w:val="22"/>
              </w:rPr>
            </w:pPr>
            <w:r w:rsidRPr="00DC0225">
              <w:rPr>
                <w:rFonts w:ascii="Leelawadee UI" w:hAnsi="Leelawadee UI" w:cs="Leelawadee UI"/>
                <w:sz w:val="22"/>
                <w:szCs w:val="22"/>
              </w:rPr>
              <w:t xml:space="preserve">Test Date </w:t>
            </w:r>
          </w:p>
        </w:tc>
        <w:tc>
          <w:tcPr>
            <w:tcW w:w="4854" w:type="dxa"/>
            <w:shd w:val="clear" w:color="auto" w:fill="FFFFFF" w:themeFill="background1"/>
          </w:tcPr>
          <w:p w:rsidR="00EC29B3" w:rsidRPr="00DC0225" w:rsidRDefault="00EC29B3" w:rsidP="00EC29B3">
            <w:pPr>
              <w:rPr>
                <w:rFonts w:ascii="Leelawadee UI" w:hAnsi="Leelawadee UI" w:cs="Leelawadee UI"/>
              </w:rPr>
            </w:pPr>
          </w:p>
        </w:tc>
      </w:tr>
      <w:tr w:rsidR="00EC29B3" w:rsidTr="00DC0225">
        <w:trPr>
          <w:trHeight w:val="350"/>
        </w:trPr>
        <w:tc>
          <w:tcPr>
            <w:tcW w:w="4045" w:type="dxa"/>
            <w:shd w:val="clear" w:color="auto" w:fill="FFFFFF" w:themeFill="background1"/>
          </w:tcPr>
          <w:p w:rsidR="00EC29B3" w:rsidRPr="00DC0225" w:rsidRDefault="00EC29B3" w:rsidP="00EC29B3">
            <w:pPr>
              <w:rPr>
                <w:rFonts w:ascii="Leelawadee UI" w:hAnsi="Leelawadee UI" w:cs="Leelawadee UI"/>
                <w:sz w:val="22"/>
                <w:szCs w:val="22"/>
              </w:rPr>
            </w:pPr>
            <w:r w:rsidRPr="00DC0225">
              <w:rPr>
                <w:rFonts w:ascii="Leelawadee UI" w:hAnsi="Leelawadee UI" w:cs="Leelawadee UI"/>
                <w:sz w:val="22"/>
                <w:szCs w:val="22"/>
              </w:rPr>
              <w:t>Test Result</w:t>
            </w:r>
          </w:p>
        </w:tc>
        <w:tc>
          <w:tcPr>
            <w:tcW w:w="4854" w:type="dxa"/>
            <w:shd w:val="clear" w:color="auto" w:fill="FFFFFF" w:themeFill="background1"/>
          </w:tcPr>
          <w:p w:rsidR="00EC29B3" w:rsidRPr="00DC0225" w:rsidRDefault="00EC29B3" w:rsidP="00EC29B3">
            <w:pPr>
              <w:rPr>
                <w:rFonts w:ascii="Leelawadee UI" w:hAnsi="Leelawadee UI" w:cs="Leelawadee UI"/>
              </w:rPr>
            </w:pPr>
            <w:r w:rsidRPr="00DC0225">
              <w:rPr>
                <w:rFonts w:ascii="Leelawadee UI" w:hAnsi="Leelawadee UI" w:cs="Leelawadee UI"/>
              </w:rPr>
              <w:t xml:space="preserve">Pass: </w:t>
            </w:r>
            <w:sdt>
              <w:sdtPr>
                <w:rPr>
                  <w:rFonts w:ascii="Leelawadee UI" w:hAnsi="Leelawadee UI" w:cs="Leelawadee UI"/>
                </w:rPr>
                <w:id w:val="2014264862"/>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DC0225">
              <w:rPr>
                <w:rFonts w:ascii="Leelawadee UI" w:hAnsi="Leelawadee UI" w:cs="Leelawadee UI"/>
              </w:rPr>
              <w:t xml:space="preserve">        Fail:  </w:t>
            </w:r>
            <w:sdt>
              <w:sdtPr>
                <w:rPr>
                  <w:rFonts w:ascii="Leelawadee UI" w:hAnsi="Leelawadee UI" w:cs="Leelawadee UI"/>
                </w:rPr>
                <w:id w:val="1234904596"/>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r w:rsidRPr="00DC0225">
              <w:rPr>
                <w:rFonts w:ascii="Leelawadee UI" w:hAnsi="Leelawadee UI" w:cs="Leelawadee UI"/>
              </w:rPr>
              <w:t xml:space="preserve">       No Attempt: </w:t>
            </w:r>
            <w:sdt>
              <w:sdtPr>
                <w:rPr>
                  <w:rFonts w:ascii="Leelawadee UI" w:hAnsi="Leelawadee UI" w:cs="Leelawadee UI"/>
                </w:rPr>
                <w:id w:val="564684625"/>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p>
        </w:tc>
      </w:tr>
      <w:tr w:rsidR="00EC29B3" w:rsidTr="00DC0225">
        <w:trPr>
          <w:trHeight w:val="350"/>
        </w:trPr>
        <w:tc>
          <w:tcPr>
            <w:tcW w:w="4045" w:type="dxa"/>
            <w:shd w:val="clear" w:color="auto" w:fill="FFFFFF" w:themeFill="background1"/>
          </w:tcPr>
          <w:p w:rsidR="00EC29B3" w:rsidRPr="00DC0225" w:rsidRDefault="00EC29B3" w:rsidP="00EC29B3">
            <w:pPr>
              <w:rPr>
                <w:rFonts w:ascii="Leelawadee UI" w:hAnsi="Leelawadee UI" w:cs="Leelawadee UI"/>
                <w:sz w:val="22"/>
                <w:szCs w:val="22"/>
              </w:rPr>
            </w:pPr>
            <w:r>
              <w:rPr>
                <w:rFonts w:ascii="Leelawadee UI" w:hAnsi="Leelawadee UI" w:cs="Leelawadee UI"/>
                <w:sz w:val="22"/>
                <w:szCs w:val="22"/>
              </w:rPr>
              <w:t>Error Description (if applicable)</w:t>
            </w:r>
          </w:p>
        </w:tc>
        <w:tc>
          <w:tcPr>
            <w:tcW w:w="4854" w:type="dxa"/>
            <w:shd w:val="clear" w:color="auto" w:fill="FFFFFF" w:themeFill="background1"/>
          </w:tcPr>
          <w:p w:rsidR="00EC29B3" w:rsidRPr="00DC0225" w:rsidRDefault="00EC29B3" w:rsidP="00EC29B3">
            <w:pPr>
              <w:rPr>
                <w:rFonts w:ascii="Leelawadee UI" w:hAnsi="Leelawadee UI" w:cs="Leelawadee UI"/>
              </w:rPr>
            </w:pPr>
          </w:p>
        </w:tc>
      </w:tr>
      <w:tr w:rsidR="00EC29B3" w:rsidTr="00DC0225">
        <w:trPr>
          <w:trHeight w:val="350"/>
        </w:trPr>
        <w:tc>
          <w:tcPr>
            <w:tcW w:w="4045" w:type="dxa"/>
            <w:shd w:val="clear" w:color="auto" w:fill="FFFFFF" w:themeFill="background1"/>
          </w:tcPr>
          <w:p w:rsidR="00EC29B3" w:rsidRPr="00DC0225" w:rsidRDefault="00EC29B3" w:rsidP="00EC29B3">
            <w:pPr>
              <w:rPr>
                <w:rFonts w:ascii="Leelawadee UI" w:hAnsi="Leelawadee UI" w:cs="Leelawadee UI"/>
                <w:sz w:val="22"/>
                <w:szCs w:val="22"/>
              </w:rPr>
            </w:pPr>
            <w:r w:rsidRPr="00DC0225">
              <w:rPr>
                <w:rFonts w:ascii="Leelawadee UI" w:hAnsi="Leelawadee UI" w:cs="Leelawadee UI"/>
                <w:sz w:val="22"/>
                <w:szCs w:val="22"/>
              </w:rPr>
              <w:t>Modifications to Product Under Test</w:t>
            </w:r>
          </w:p>
        </w:tc>
        <w:tc>
          <w:tcPr>
            <w:tcW w:w="4854" w:type="dxa"/>
            <w:shd w:val="clear" w:color="auto" w:fill="FFFFFF" w:themeFill="background1"/>
          </w:tcPr>
          <w:p w:rsidR="00EC29B3" w:rsidRPr="00DC0225" w:rsidRDefault="00EC29B3" w:rsidP="00EC29B3">
            <w:pPr>
              <w:rPr>
                <w:rFonts w:ascii="Leelawadee UI" w:hAnsi="Leelawadee UI" w:cs="Leelawadee UI"/>
              </w:rPr>
            </w:pPr>
          </w:p>
        </w:tc>
      </w:tr>
      <w:tr w:rsidR="00EC29B3" w:rsidTr="00DC0225">
        <w:trPr>
          <w:trHeight w:val="350"/>
        </w:trPr>
        <w:tc>
          <w:tcPr>
            <w:tcW w:w="4045" w:type="dxa"/>
            <w:shd w:val="clear" w:color="auto" w:fill="FFFFFF" w:themeFill="background1"/>
          </w:tcPr>
          <w:p w:rsidR="00EC29B3" w:rsidRPr="00DC0225" w:rsidRDefault="00EC29B3" w:rsidP="00EC29B3">
            <w:pPr>
              <w:rPr>
                <w:rFonts w:ascii="Leelawadee UI" w:hAnsi="Leelawadee UI" w:cs="Leelawadee UI"/>
                <w:sz w:val="22"/>
                <w:szCs w:val="22"/>
              </w:rPr>
            </w:pPr>
            <w:r>
              <w:rPr>
                <w:rFonts w:ascii="Leelawadee UI" w:hAnsi="Leelawadee UI" w:cs="Leelawadee UI"/>
                <w:sz w:val="22"/>
                <w:szCs w:val="22"/>
              </w:rPr>
              <w:t>Additional Software Used</w:t>
            </w:r>
          </w:p>
        </w:tc>
        <w:tc>
          <w:tcPr>
            <w:tcW w:w="4854" w:type="dxa"/>
            <w:shd w:val="clear" w:color="auto" w:fill="FFFFFF" w:themeFill="background1"/>
          </w:tcPr>
          <w:p w:rsidR="00EC29B3" w:rsidRPr="00DC0225" w:rsidRDefault="00EC29B3" w:rsidP="00EC29B3">
            <w:pPr>
              <w:rPr>
                <w:rFonts w:ascii="Leelawadee UI" w:hAnsi="Leelawadee UI" w:cs="Leelawadee UI"/>
              </w:rPr>
            </w:pPr>
          </w:p>
        </w:tc>
      </w:tr>
      <w:tr w:rsidR="00EC29B3" w:rsidTr="00DC0225">
        <w:trPr>
          <w:trHeight w:val="313"/>
        </w:trPr>
        <w:tc>
          <w:tcPr>
            <w:tcW w:w="4045" w:type="dxa"/>
            <w:shd w:val="clear" w:color="auto" w:fill="FFFFFF" w:themeFill="background1"/>
          </w:tcPr>
          <w:p w:rsidR="00EC29B3" w:rsidRPr="00DC0225" w:rsidRDefault="00EC29B3" w:rsidP="00EC29B3">
            <w:pPr>
              <w:rPr>
                <w:rFonts w:ascii="Leelawadee UI" w:hAnsi="Leelawadee UI" w:cs="Leelawadee UI"/>
                <w:sz w:val="22"/>
                <w:szCs w:val="22"/>
              </w:rPr>
            </w:pPr>
            <w:r w:rsidRPr="00DC0225">
              <w:rPr>
                <w:rFonts w:ascii="Leelawadee UI" w:hAnsi="Leelawadee UI" w:cs="Leelawadee UI"/>
                <w:sz w:val="22"/>
                <w:szCs w:val="22"/>
              </w:rPr>
              <w:t>Additional Proctor Notes</w:t>
            </w:r>
          </w:p>
        </w:tc>
        <w:tc>
          <w:tcPr>
            <w:tcW w:w="4854" w:type="dxa"/>
            <w:shd w:val="clear" w:color="auto" w:fill="FFFFFF" w:themeFill="background1"/>
          </w:tcPr>
          <w:p w:rsidR="00EC29B3" w:rsidRPr="00DC0225" w:rsidRDefault="00EC29B3" w:rsidP="00EC29B3">
            <w:pPr>
              <w:rPr>
                <w:rFonts w:ascii="Leelawadee UI" w:hAnsi="Leelawadee UI" w:cs="Leelawadee UI"/>
              </w:rPr>
            </w:pPr>
          </w:p>
        </w:tc>
      </w:tr>
    </w:tbl>
    <w:p w:rsidR="00FD7F7E" w:rsidRDefault="00FD7F7E" w:rsidP="00FD7F7E"/>
    <w:p w:rsidR="0053704A" w:rsidRDefault="0053704A" w:rsidP="0053704A">
      <w:pPr>
        <w:pStyle w:val="Heading3"/>
      </w:pPr>
      <w:r>
        <w:t>Overview</w:t>
      </w:r>
    </w:p>
    <w:p w:rsidR="0053704A" w:rsidRDefault="0053704A" w:rsidP="0053704A">
      <w:r>
        <w:t>In this document you will find:</w:t>
      </w:r>
    </w:p>
    <w:p w:rsidR="0053704A" w:rsidRDefault="00C50029" w:rsidP="0053704A">
      <w:pPr>
        <w:pStyle w:val="ListParagraph"/>
        <w:numPr>
          <w:ilvl w:val="0"/>
          <w:numId w:val="42"/>
        </w:numPr>
      </w:pPr>
      <w:hyperlink w:anchor="_Test_Data_and" w:history="1">
        <w:r w:rsidR="0053704A">
          <w:rPr>
            <w:rStyle w:val="Hyperlink"/>
          </w:rPr>
          <w:t>Test Data and Test Tools</w:t>
        </w:r>
      </w:hyperlink>
    </w:p>
    <w:p w:rsidR="0053704A" w:rsidRDefault="00C50029" w:rsidP="0053704A">
      <w:pPr>
        <w:pStyle w:val="ListParagraph"/>
        <w:numPr>
          <w:ilvl w:val="0"/>
          <w:numId w:val="42"/>
        </w:numPr>
      </w:pPr>
      <w:hyperlink w:anchor="_Demonstrate_Standards_Support" w:history="1">
        <w:r w:rsidR="0053704A">
          <w:rPr>
            <w:rStyle w:val="Hyperlink"/>
          </w:rPr>
          <w:t>Standards Support</w:t>
        </w:r>
      </w:hyperlink>
    </w:p>
    <w:p w:rsidR="0053704A" w:rsidRPr="00241B8B" w:rsidRDefault="00C50029" w:rsidP="0053704A">
      <w:pPr>
        <w:pStyle w:val="ListParagraph"/>
        <w:numPr>
          <w:ilvl w:val="0"/>
          <w:numId w:val="42"/>
        </w:numPr>
        <w:rPr>
          <w:rStyle w:val="Hyperlink"/>
          <w:color w:val="auto"/>
          <w:u w:val="none"/>
        </w:rPr>
      </w:pPr>
      <w:hyperlink w:anchor="_170.315(e)(3)_–_Patient" w:history="1">
        <w:r w:rsidR="0053704A">
          <w:rPr>
            <w:rStyle w:val="Hyperlink"/>
          </w:rPr>
          <w:t>Drummond Test Report (Instructions, Expected Results, Points to Remember)</w:t>
        </w:r>
      </w:hyperlink>
    </w:p>
    <w:p w:rsidR="0053704A" w:rsidRPr="00241B8B" w:rsidRDefault="00C50029" w:rsidP="0053704A">
      <w:pPr>
        <w:pStyle w:val="ListParagraph"/>
        <w:numPr>
          <w:ilvl w:val="0"/>
          <w:numId w:val="42"/>
        </w:numPr>
        <w:rPr>
          <w:rStyle w:val="Hyperlink"/>
          <w:color w:val="auto"/>
          <w:u w:val="none"/>
        </w:rPr>
      </w:pPr>
      <w:hyperlink w:anchor="_1.1_Patient_Health" w:history="1">
        <w:r w:rsidR="0053704A" w:rsidRPr="00241B8B">
          <w:rPr>
            <w:rStyle w:val="Hyperlink"/>
          </w:rPr>
          <w:t>Test Procedures</w:t>
        </w:r>
      </w:hyperlink>
    </w:p>
    <w:p w:rsidR="0053704A" w:rsidRDefault="00C50029" w:rsidP="0053704A">
      <w:pPr>
        <w:pStyle w:val="ListParagraph"/>
        <w:numPr>
          <w:ilvl w:val="0"/>
          <w:numId w:val="42"/>
        </w:numPr>
      </w:pPr>
      <w:hyperlink w:anchor="_Appendix_A:_Testing" w:history="1">
        <w:r w:rsidR="0053704A" w:rsidRPr="00241B8B">
          <w:rPr>
            <w:rStyle w:val="Hyperlink"/>
          </w:rPr>
          <w:t>Appendix A: Testing Guide</w:t>
        </w:r>
      </w:hyperlink>
    </w:p>
    <w:p w:rsidR="0053704A" w:rsidRDefault="00C50029" w:rsidP="0053704A">
      <w:pPr>
        <w:pStyle w:val="ListParagraph"/>
        <w:numPr>
          <w:ilvl w:val="0"/>
          <w:numId w:val="42"/>
        </w:numPr>
      </w:pPr>
      <w:hyperlink w:anchor="_Appendix_B:_ONC" w:history="1">
        <w:r w:rsidR="0053704A">
          <w:rPr>
            <w:rStyle w:val="Hyperlink"/>
          </w:rPr>
          <w:t>Appendix B: ONC Criteria</w:t>
        </w:r>
      </w:hyperlink>
    </w:p>
    <w:p w:rsidR="0053704A" w:rsidRDefault="0053704A" w:rsidP="00FD7F7E"/>
    <w:p w:rsidR="009D5A77" w:rsidRDefault="009D5A77" w:rsidP="009D5A77">
      <w:pPr>
        <w:pStyle w:val="Heading3"/>
      </w:pPr>
      <w:bookmarkStart w:id="0" w:name="_Toc432066403"/>
      <w:r w:rsidRPr="00EA50E7">
        <w:t>Version of ONC Test Method</w:t>
      </w:r>
      <w:bookmarkEnd w:id="0"/>
    </w:p>
    <w:p w:rsidR="009D5A77" w:rsidRDefault="00407E43" w:rsidP="009D5A77">
      <w:pPr>
        <w:ind w:left="720"/>
      </w:pPr>
      <w:r>
        <w:t>1.0</w:t>
      </w:r>
    </w:p>
    <w:p w:rsidR="009D5A77" w:rsidRPr="00FD7F7E" w:rsidRDefault="009D5A77" w:rsidP="00FD7F7E"/>
    <w:p w:rsidR="0019552B" w:rsidRDefault="0019552B" w:rsidP="0019552B">
      <w:pPr>
        <w:pStyle w:val="Heading3"/>
      </w:pPr>
      <w:bookmarkStart w:id="1" w:name="_Toc432066401"/>
      <w:r>
        <w:t>Scope of Proctoring Sheet</w:t>
      </w:r>
    </w:p>
    <w:p w:rsidR="0019552B" w:rsidRDefault="0019552B" w:rsidP="0019552B">
      <w:r>
        <w:t xml:space="preserve">The ONC test method associated with this criterion is the only approved test method for EHR Meaningful Use certification. This Proctoring Sheet is not a replacement test method but a test procedure document for performing the ONC test method and recording the results. Proctoring Sheet describe test data, test criteria and expected results. It is assumed </w:t>
      </w:r>
      <w:r w:rsidR="007902A0">
        <w:t xml:space="preserve">the </w:t>
      </w:r>
      <w:r w:rsidR="00F35A7C">
        <w:t>Health IT Developer</w:t>
      </w:r>
      <w:r w:rsidR="00971418">
        <w:t xml:space="preserve"> </w:t>
      </w:r>
      <w:r w:rsidR="007902A0">
        <w:t xml:space="preserve">or Participant </w:t>
      </w:r>
      <w:r w:rsidR="00637A19">
        <w:t>under</w:t>
      </w:r>
      <w:r w:rsidR="00FE5ED1">
        <w:t xml:space="preserve"> </w:t>
      </w:r>
      <w:r>
        <w:t>Test is familiar with the associated ONC test method.</w:t>
      </w:r>
      <w:r w:rsidRPr="00632B41">
        <w:t xml:space="preserve"> </w:t>
      </w:r>
    </w:p>
    <w:p w:rsidR="009D5A77" w:rsidRPr="00D50410" w:rsidRDefault="009D5A77" w:rsidP="009D5A77">
      <w:pPr>
        <w:pStyle w:val="Heading1"/>
        <w:rPr>
          <w:kern w:val="0"/>
          <w:sz w:val="26"/>
          <w:szCs w:val="26"/>
        </w:rPr>
      </w:pPr>
      <w:r w:rsidRPr="00D50410">
        <w:rPr>
          <w:kern w:val="0"/>
          <w:sz w:val="26"/>
          <w:szCs w:val="26"/>
        </w:rPr>
        <w:lastRenderedPageBreak/>
        <w:t>Robustness and Reliability Requirement</w:t>
      </w:r>
    </w:p>
    <w:p w:rsidR="009D5A77" w:rsidRDefault="009D5A77" w:rsidP="009D5A77">
      <w:r>
        <w:t>To satisfy the module criteria, it is expected that the Product-Under-Test is able to complete the testing requirements reliably, including repeat testing with the same result without error, and with a satisfactory level of robustness. This includes unexpected error messages produced through normal operation, multiple unintended restarts of the application or any other “buggy” facets of the product displayed while testing. These errors are record in the Additional Proctor Notes of the proctor sheet. Lack of reliability and robustness of design will result in failure of the module.</w:t>
      </w:r>
    </w:p>
    <w:p w:rsidR="009D5A77" w:rsidRDefault="009D5A77" w:rsidP="0019552B"/>
    <w:p w:rsidR="0053704A" w:rsidRDefault="0053704A">
      <w:pPr>
        <w:rPr>
          <w:rFonts w:ascii="Arial" w:hAnsi="Arial" w:cs="Arial"/>
          <w:b/>
          <w:bCs/>
          <w:kern w:val="32"/>
          <w:sz w:val="32"/>
          <w:szCs w:val="32"/>
        </w:rPr>
      </w:pPr>
      <w:bookmarkStart w:id="2" w:name="OLE_LINK1"/>
      <w:bookmarkEnd w:id="1"/>
      <w:r>
        <w:br w:type="page"/>
      </w:r>
    </w:p>
    <w:p w:rsidR="009D5A77" w:rsidRDefault="009D5A77" w:rsidP="00257318">
      <w:pPr>
        <w:pStyle w:val="Heading1"/>
        <w:ind w:hanging="90"/>
      </w:pPr>
      <w:bookmarkStart w:id="3" w:name="_Test_Data_and"/>
      <w:bookmarkEnd w:id="3"/>
      <w:r>
        <w:lastRenderedPageBreak/>
        <w:t>Test Data and Tools</w:t>
      </w:r>
    </w:p>
    <w:p w:rsidR="009D5A77" w:rsidRDefault="009D5A77" w:rsidP="009D5A77"/>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0"/>
        <w:gridCol w:w="7200"/>
      </w:tblGrid>
      <w:tr w:rsidR="009D5A77" w:rsidTr="00982B9F">
        <w:trPr>
          <w:trHeight w:val="432"/>
        </w:trPr>
        <w:tc>
          <w:tcPr>
            <w:tcW w:w="1530" w:type="dxa"/>
            <w:shd w:val="clear" w:color="auto" w:fill="DBE5F1" w:themeFill="accent1" w:themeFillTint="33"/>
          </w:tcPr>
          <w:p w:rsidR="009D5A77" w:rsidRPr="00255DC9" w:rsidRDefault="00982B9F" w:rsidP="00982B9F">
            <w:pPr>
              <w:jc w:val="center"/>
              <w:rPr>
                <w:rFonts w:ascii="Leelawadee UI" w:hAnsi="Leelawadee UI" w:cs="Leelawadee UI"/>
                <w:b/>
              </w:rPr>
            </w:pPr>
            <w:r>
              <w:rPr>
                <w:rFonts w:ascii="Leelawadee UI" w:hAnsi="Leelawadee UI" w:cs="Leelawadee UI"/>
                <w:b/>
              </w:rPr>
              <w:t xml:space="preserve">Test Data </w:t>
            </w:r>
            <w:r w:rsidR="009D5A77">
              <w:rPr>
                <w:rFonts w:ascii="Leelawadee UI" w:hAnsi="Leelawadee UI" w:cs="Leelawadee UI"/>
                <w:b/>
              </w:rPr>
              <w:t>Source:</w:t>
            </w:r>
          </w:p>
        </w:tc>
        <w:tc>
          <w:tcPr>
            <w:tcW w:w="7200" w:type="dxa"/>
            <w:shd w:val="clear" w:color="auto" w:fill="DBE5F1" w:themeFill="accent1" w:themeFillTint="33"/>
          </w:tcPr>
          <w:p w:rsidR="009D5A77" w:rsidRPr="00255DC9" w:rsidRDefault="002D50A7" w:rsidP="00F35A7C">
            <w:pPr>
              <w:rPr>
                <w:rFonts w:ascii="Leelawadee UI" w:hAnsi="Leelawadee UI" w:cs="Leelawadee UI"/>
              </w:rPr>
            </w:pPr>
            <w:r>
              <w:rPr>
                <w:rFonts w:ascii="Leelawadee UI" w:hAnsi="Leelawadee UI" w:cs="Leelawadee UI"/>
              </w:rPr>
              <w:t>ONC-Supplied</w:t>
            </w:r>
            <w:r w:rsidR="009D5A77" w:rsidRPr="00255DC9">
              <w:rPr>
                <w:rFonts w:ascii="Leelawadee UI" w:hAnsi="Leelawadee UI" w:cs="Leelawadee UI"/>
              </w:rPr>
              <w:t xml:space="preserve"> </w:t>
            </w:r>
            <w:sdt>
              <w:sdtPr>
                <w:rPr>
                  <w:rFonts w:ascii="Leelawadee UI" w:hAnsi="Leelawadee UI" w:cs="Leelawadee UI"/>
                </w:rPr>
                <w:id w:val="1101154561"/>
                <w14:checkbox>
                  <w14:checked w14:val="0"/>
                  <w14:checkedState w14:val="2612" w14:font="Arial Unicode MS"/>
                  <w14:uncheckedState w14:val="2610" w14:font="Arial Unicode MS"/>
                </w14:checkbox>
              </w:sdtPr>
              <w:sdtEndPr/>
              <w:sdtContent>
                <w:r w:rsidR="00B77F80">
                  <w:rPr>
                    <w:rFonts w:ascii="Arial Unicode MS" w:eastAsia="Arial Unicode MS" w:hAnsi="Arial Unicode MS" w:cs="Arial Unicode MS" w:hint="eastAsia"/>
                  </w:rPr>
                  <w:t>☐</w:t>
                </w:r>
              </w:sdtContent>
            </w:sdt>
            <w:r w:rsidR="009D5A77" w:rsidRPr="00255DC9">
              <w:rPr>
                <w:rFonts w:ascii="Leelawadee UI" w:hAnsi="Leelawadee UI" w:cs="Leelawadee UI"/>
              </w:rPr>
              <w:t xml:space="preserve">   </w:t>
            </w:r>
            <w:r w:rsidR="009D5A77">
              <w:rPr>
                <w:rFonts w:ascii="Leelawadee UI" w:hAnsi="Leelawadee UI" w:cs="Leelawadee UI"/>
              </w:rPr>
              <w:t xml:space="preserve">     </w:t>
            </w:r>
            <w:r>
              <w:rPr>
                <w:rFonts w:ascii="Leelawadee UI" w:hAnsi="Leelawadee UI" w:cs="Leelawadee UI"/>
              </w:rPr>
              <w:t>DG-Supplied</w:t>
            </w:r>
            <w:r w:rsidR="009D5A77" w:rsidRPr="00255DC9">
              <w:rPr>
                <w:rFonts w:ascii="Leelawadee UI" w:hAnsi="Leelawadee UI" w:cs="Leelawadee UI"/>
              </w:rPr>
              <w:t xml:space="preserve">:  </w:t>
            </w:r>
            <w:sdt>
              <w:sdtPr>
                <w:rPr>
                  <w:rFonts w:ascii="Leelawadee UI" w:hAnsi="Leelawadee UI" w:cs="Leelawadee UI"/>
                </w:rPr>
                <w:id w:val="-49624640"/>
                <w14:checkbox>
                  <w14:checked w14:val="0"/>
                  <w14:checkedState w14:val="2612" w14:font="Arial Unicode MS"/>
                  <w14:uncheckedState w14:val="2610" w14:font="Arial Unicode MS"/>
                </w14:checkbox>
              </w:sdtPr>
              <w:sdtEndPr/>
              <w:sdtContent>
                <w:r w:rsidR="00BB3A5A">
                  <w:rPr>
                    <w:rFonts w:ascii="Arial Unicode MS" w:eastAsia="Arial Unicode MS" w:hAnsi="Arial Unicode MS" w:cs="Arial Unicode MS" w:hint="eastAsia"/>
                  </w:rPr>
                  <w:t>☐</w:t>
                </w:r>
              </w:sdtContent>
            </w:sdt>
            <w:r w:rsidR="00F35A7C">
              <w:rPr>
                <w:rFonts w:ascii="Leelawadee UI" w:hAnsi="Leelawadee UI" w:cs="Leelawadee UI"/>
              </w:rPr>
              <w:t xml:space="preserve">        Developer-</w:t>
            </w:r>
            <w:r>
              <w:rPr>
                <w:rFonts w:ascii="Leelawadee UI" w:hAnsi="Leelawadee UI" w:cs="Leelawadee UI"/>
              </w:rPr>
              <w:t>Supplied</w:t>
            </w:r>
            <w:r w:rsidR="009D5A77" w:rsidRPr="00255DC9">
              <w:rPr>
                <w:rFonts w:ascii="Leelawadee UI" w:hAnsi="Leelawadee UI" w:cs="Leelawadee UI"/>
              </w:rPr>
              <w:t xml:space="preserve">: </w:t>
            </w:r>
            <w:sdt>
              <w:sdtPr>
                <w:rPr>
                  <w:rFonts w:ascii="Leelawadee UI" w:hAnsi="Leelawadee UI" w:cs="Leelawadee UI"/>
                </w:rPr>
                <w:id w:val="972863509"/>
                <w14:checkbox>
                  <w14:checked w14:val="1"/>
                  <w14:checkedState w14:val="2612" w14:font="Arial Unicode MS"/>
                  <w14:uncheckedState w14:val="2610" w14:font="Arial Unicode MS"/>
                </w14:checkbox>
              </w:sdtPr>
              <w:sdtEndPr/>
              <w:sdtContent>
                <w:r w:rsidR="00B77F80">
                  <w:rPr>
                    <w:rFonts w:ascii="Arial Unicode MS" w:eastAsia="Arial Unicode MS" w:hAnsi="Arial Unicode MS" w:cs="Arial Unicode MS" w:hint="eastAsia"/>
                  </w:rPr>
                  <w:t>☒</w:t>
                </w:r>
              </w:sdtContent>
            </w:sdt>
            <w:r w:rsidR="009D5A77" w:rsidRPr="00255DC9">
              <w:rPr>
                <w:rFonts w:ascii="Leelawadee UI" w:hAnsi="Leelawadee UI" w:cs="Leelawadee UI"/>
              </w:rPr>
              <w:t xml:space="preserve">  </w:t>
            </w:r>
          </w:p>
        </w:tc>
      </w:tr>
      <w:tr w:rsidR="009D5A77" w:rsidTr="00BC3715">
        <w:trPr>
          <w:trHeight w:val="432"/>
        </w:trPr>
        <w:tc>
          <w:tcPr>
            <w:tcW w:w="8730" w:type="dxa"/>
            <w:gridSpan w:val="2"/>
            <w:shd w:val="clear" w:color="auto" w:fill="DBE5F1" w:themeFill="accent1" w:themeFillTint="33"/>
          </w:tcPr>
          <w:p w:rsidR="009D5A77" w:rsidRDefault="009D5A77" w:rsidP="00BC3715">
            <w:pPr>
              <w:rPr>
                <w:rFonts w:ascii="Leelawadee UI" w:hAnsi="Leelawadee UI" w:cs="Leelawadee UI"/>
              </w:rPr>
            </w:pPr>
            <w:r>
              <w:rPr>
                <w:rFonts w:ascii="Leelawadee UI" w:hAnsi="Leelawadee UI" w:cs="Leelawadee UI"/>
                <w:b/>
              </w:rPr>
              <w:t>Pre-Test Data Setup:</w:t>
            </w:r>
          </w:p>
          <w:p w:rsidR="009D5A77" w:rsidRPr="00EE7D84" w:rsidRDefault="00BD7207" w:rsidP="005D6FF2">
            <w:pPr>
              <w:pStyle w:val="ListParagraph"/>
              <w:rPr>
                <w:rFonts w:ascii="Leelawadee UI" w:hAnsi="Leelawadee UI" w:cs="Leelawadee UI"/>
              </w:rPr>
            </w:pPr>
            <w:r>
              <w:rPr>
                <w:rFonts w:ascii="Leelawadee UI" w:hAnsi="Leelawadee UI" w:cs="Leelawadee UI"/>
              </w:rPr>
              <w:t xml:space="preserve">Health IT developer prepares </w:t>
            </w:r>
            <w:r w:rsidR="003137B6">
              <w:rPr>
                <w:rFonts w:ascii="Leelawadee UI" w:hAnsi="Leelawadee UI" w:cs="Leelawadee UI"/>
              </w:rPr>
              <w:t>patient health document to be used during testing.</w:t>
            </w:r>
          </w:p>
        </w:tc>
      </w:tr>
      <w:tr w:rsidR="009D5A77" w:rsidTr="00BC3715">
        <w:trPr>
          <w:trHeight w:val="432"/>
        </w:trPr>
        <w:tc>
          <w:tcPr>
            <w:tcW w:w="8730" w:type="dxa"/>
            <w:gridSpan w:val="2"/>
            <w:shd w:val="clear" w:color="auto" w:fill="DBE5F1" w:themeFill="accent1" w:themeFillTint="33"/>
          </w:tcPr>
          <w:p w:rsidR="009D5A77" w:rsidRDefault="009D5A77" w:rsidP="00BC3715">
            <w:pPr>
              <w:rPr>
                <w:rFonts w:ascii="Leelawadee UI" w:hAnsi="Leelawadee UI" w:cs="Leelawadee UI"/>
                <w:b/>
              </w:rPr>
            </w:pPr>
            <w:r>
              <w:rPr>
                <w:rFonts w:ascii="Leelawadee UI" w:hAnsi="Leelawadee UI" w:cs="Leelawadee UI"/>
                <w:b/>
              </w:rPr>
              <w:t>Test Data</w:t>
            </w:r>
            <w:r w:rsidRPr="00255DC9">
              <w:rPr>
                <w:rFonts w:ascii="Leelawadee UI" w:hAnsi="Leelawadee UI" w:cs="Leelawadee UI"/>
                <w:b/>
              </w:rPr>
              <w:t xml:space="preserve">: </w:t>
            </w:r>
          </w:p>
          <w:p w:rsidR="009D5A77" w:rsidRPr="00776FA0" w:rsidRDefault="00CA2EFB" w:rsidP="005D6FF2">
            <w:pPr>
              <w:pStyle w:val="ListParagraph"/>
              <w:rPr>
                <w:rFonts w:ascii="Leelawadee UI" w:hAnsi="Leelawadee UI" w:cs="Leelawadee UI"/>
              </w:rPr>
            </w:pPr>
            <w:r>
              <w:rPr>
                <w:rFonts w:ascii="Leelawadee UI" w:hAnsi="Leelawadee UI" w:cs="Leelawadee UI"/>
              </w:rPr>
              <w:t>Developer-supplied</w:t>
            </w:r>
            <w:r w:rsidR="00FA497C">
              <w:rPr>
                <w:rFonts w:ascii="Leelawadee UI" w:hAnsi="Leelawadee UI" w:cs="Leelawadee UI"/>
              </w:rPr>
              <w:t>.</w:t>
            </w:r>
          </w:p>
        </w:tc>
      </w:tr>
      <w:tr w:rsidR="009D5A77" w:rsidTr="00BC3715">
        <w:trPr>
          <w:trHeight w:val="432"/>
        </w:trPr>
        <w:tc>
          <w:tcPr>
            <w:tcW w:w="8730" w:type="dxa"/>
            <w:gridSpan w:val="2"/>
            <w:shd w:val="clear" w:color="auto" w:fill="DBE5F1" w:themeFill="accent1" w:themeFillTint="33"/>
          </w:tcPr>
          <w:p w:rsidR="009D5A77" w:rsidRDefault="009D5A77" w:rsidP="00BC3715">
            <w:pPr>
              <w:rPr>
                <w:rFonts w:ascii="Leelawadee UI" w:hAnsi="Leelawadee UI" w:cs="Leelawadee UI"/>
                <w:b/>
              </w:rPr>
            </w:pPr>
            <w:r>
              <w:rPr>
                <w:rFonts w:ascii="Leelawadee UI" w:hAnsi="Leelawadee UI" w:cs="Leelawadee UI"/>
                <w:b/>
              </w:rPr>
              <w:t>Test Tools:</w:t>
            </w:r>
          </w:p>
          <w:p w:rsidR="00776FA0" w:rsidRPr="00D50410" w:rsidRDefault="00C50029" w:rsidP="00CA2EFB">
            <w:pPr>
              <w:pStyle w:val="ListParagraph"/>
              <w:rPr>
                <w:rFonts w:ascii="Leelawadee UI" w:hAnsi="Leelawadee UI" w:cs="Leelawadee UI"/>
              </w:rPr>
            </w:pPr>
            <w:hyperlink r:id="rId8" w:anchor="/cb" w:history="1"/>
            <w:r w:rsidR="003137B6" w:rsidRPr="003137B6">
              <w:rPr>
                <w:rFonts w:ascii="Leelawadee UI" w:hAnsi="Leelawadee UI" w:cs="Leelawadee UI"/>
              </w:rPr>
              <w:t>Not applicable.</w:t>
            </w:r>
          </w:p>
        </w:tc>
      </w:tr>
    </w:tbl>
    <w:p w:rsidR="009D5A77" w:rsidRDefault="009D5A77" w:rsidP="009D5A77"/>
    <w:p w:rsidR="00D2534F" w:rsidRDefault="00D2534F">
      <w:pPr>
        <w:rPr>
          <w:rFonts w:ascii="Arial" w:hAnsi="Arial" w:cs="Arial"/>
          <w:b/>
          <w:bCs/>
          <w:kern w:val="32"/>
          <w:sz w:val="32"/>
          <w:szCs w:val="32"/>
        </w:rPr>
      </w:pPr>
      <w:r>
        <w:br w:type="page"/>
      </w:r>
    </w:p>
    <w:p w:rsidR="00FD7F7E" w:rsidRDefault="00FD7F7E" w:rsidP="00FD7F7E">
      <w:pPr>
        <w:pStyle w:val="Heading1"/>
      </w:pPr>
      <w:bookmarkStart w:id="4" w:name="_Demonstrate_Standards_Support"/>
      <w:bookmarkEnd w:id="4"/>
      <w:r>
        <w:lastRenderedPageBreak/>
        <w:t>Demonstrate Standards Support</w:t>
      </w:r>
    </w:p>
    <w:p w:rsidR="00124587" w:rsidRDefault="00124587" w:rsidP="00124587">
      <w:pPr>
        <w:spacing w:line="360" w:lineRule="auto"/>
        <w:rPr>
          <w:color w:val="D9D9D9" w:themeColor="background1" w:themeShade="D9"/>
        </w:rPr>
      </w:pPr>
    </w:p>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4860"/>
      </w:tblGrid>
      <w:tr w:rsidR="00124587" w:rsidTr="00BC3715">
        <w:trPr>
          <w:trHeight w:val="432"/>
        </w:trPr>
        <w:tc>
          <w:tcPr>
            <w:tcW w:w="3870" w:type="dxa"/>
            <w:shd w:val="clear" w:color="auto" w:fill="DBE5F1" w:themeFill="accent1" w:themeFillTint="33"/>
          </w:tcPr>
          <w:p w:rsidR="00124587" w:rsidRPr="00255DC9" w:rsidRDefault="00124587" w:rsidP="00BC3715">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4860" w:type="dxa"/>
            <w:shd w:val="clear" w:color="auto" w:fill="DBE5F1" w:themeFill="accent1" w:themeFillTint="33"/>
          </w:tcPr>
          <w:p w:rsidR="00124587" w:rsidRPr="00255DC9" w:rsidRDefault="00124587" w:rsidP="00BC3715">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9988737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FAIL:  </w:t>
            </w:r>
            <w:sdt>
              <w:sdtPr>
                <w:rPr>
                  <w:rFonts w:ascii="Leelawadee UI" w:hAnsi="Leelawadee UI" w:cs="Leelawadee UI"/>
                </w:rPr>
                <w:id w:val="-94038099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No Attempt: </w:t>
            </w:r>
            <w:sdt>
              <w:sdtPr>
                <w:rPr>
                  <w:rFonts w:ascii="Leelawadee UI" w:hAnsi="Leelawadee UI" w:cs="Leelawadee UI"/>
                </w:rPr>
                <w:id w:val="345911530"/>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124587" w:rsidTr="00BC3715">
        <w:trPr>
          <w:trHeight w:val="432"/>
        </w:trPr>
        <w:tc>
          <w:tcPr>
            <w:tcW w:w="8730" w:type="dxa"/>
            <w:gridSpan w:val="2"/>
            <w:shd w:val="clear" w:color="auto" w:fill="DBE5F1" w:themeFill="accent1" w:themeFillTint="33"/>
          </w:tcPr>
          <w:p w:rsidR="00124587" w:rsidRDefault="00124587" w:rsidP="00BC3715">
            <w:pPr>
              <w:rPr>
                <w:rFonts w:ascii="Leelawadee UI" w:hAnsi="Leelawadee UI" w:cs="Leelawadee UI"/>
              </w:rPr>
            </w:pPr>
            <w:r w:rsidRPr="00255DC9">
              <w:rPr>
                <w:rFonts w:ascii="Leelawadee UI" w:hAnsi="Leelawadee UI" w:cs="Leelawadee UI"/>
                <w:b/>
              </w:rPr>
              <w:t>Instructions:</w:t>
            </w:r>
            <w:r w:rsidRPr="00255DC9">
              <w:rPr>
                <w:rFonts w:ascii="Leelawadee UI" w:hAnsi="Leelawadee UI" w:cs="Leelawadee UI"/>
              </w:rPr>
              <w:t xml:space="preserve"> </w:t>
            </w:r>
            <w:r w:rsidR="007B5D79">
              <w:rPr>
                <w:rFonts w:ascii="Leelawadee UI" w:hAnsi="Leelawadee UI" w:cs="Leelawadee UI"/>
              </w:rPr>
              <w:t xml:space="preserve"> </w:t>
            </w:r>
            <w:r w:rsidR="00B77F80">
              <w:rPr>
                <w:rFonts w:ascii="Leelawadee UI" w:hAnsi="Leelawadee UI" w:cs="Leelawadee UI"/>
              </w:rPr>
              <w:t xml:space="preserve"> Not applicable.</w:t>
            </w:r>
          </w:p>
          <w:p w:rsidR="00124587" w:rsidRPr="00EE7D84" w:rsidRDefault="00124587" w:rsidP="00BC3715">
            <w:pPr>
              <w:pStyle w:val="ListParagraph"/>
              <w:rPr>
                <w:rFonts w:ascii="Leelawadee UI" w:hAnsi="Leelawadee UI" w:cs="Leelawadee UI"/>
              </w:rPr>
            </w:pPr>
          </w:p>
        </w:tc>
      </w:tr>
    </w:tbl>
    <w:p w:rsidR="00124587" w:rsidRDefault="00124587" w:rsidP="00FD7F7E">
      <w:pPr>
        <w:spacing w:line="360" w:lineRule="auto"/>
        <w:rPr>
          <w:color w:val="D9D9D9" w:themeColor="background1" w:themeShade="D9"/>
        </w:rPr>
      </w:pPr>
    </w:p>
    <w:p w:rsidR="004A3AA7" w:rsidRDefault="004A3AA7"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090059" w:rsidRDefault="00090059" w:rsidP="00FD7F7E">
      <w:pPr>
        <w:spacing w:line="360" w:lineRule="auto"/>
        <w:rPr>
          <w:color w:val="D9D9D9" w:themeColor="background1" w:themeShade="D9"/>
        </w:rPr>
      </w:pPr>
    </w:p>
    <w:p w:rsidR="00090059" w:rsidRDefault="00090059" w:rsidP="00FD7F7E">
      <w:pPr>
        <w:spacing w:line="360" w:lineRule="auto"/>
        <w:rPr>
          <w:color w:val="D9D9D9" w:themeColor="background1" w:themeShade="D9"/>
        </w:rPr>
      </w:pPr>
    </w:p>
    <w:p w:rsidR="00B77F80" w:rsidRDefault="00B77F80">
      <w:pPr>
        <w:rPr>
          <w:rFonts w:ascii="Arial" w:hAnsi="Arial" w:cs="Arial"/>
          <w:b/>
          <w:bCs/>
          <w:kern w:val="32"/>
          <w:sz w:val="32"/>
          <w:szCs w:val="32"/>
        </w:rPr>
      </w:pPr>
      <w:r>
        <w:br w:type="page"/>
      </w:r>
    </w:p>
    <w:p w:rsidR="00255DC9" w:rsidRPr="00255DC9" w:rsidRDefault="004709C2" w:rsidP="004709C2">
      <w:pPr>
        <w:pStyle w:val="Heading1"/>
      </w:pPr>
      <w:bookmarkStart w:id="5" w:name="_170.315(e)(3)_–_Patient"/>
      <w:bookmarkEnd w:id="5"/>
      <w:r>
        <w:lastRenderedPageBreak/>
        <w:t>170.315(</w:t>
      </w:r>
      <w:r w:rsidR="00B77F80">
        <w:t>e)(3</w:t>
      </w:r>
      <w:r w:rsidR="00FD7F7E">
        <w:t>)</w:t>
      </w:r>
      <w:r w:rsidR="00B77F80">
        <w:t xml:space="preserve"> – Patient Health Information Capture</w:t>
      </w:r>
    </w:p>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4860"/>
      </w:tblGrid>
      <w:tr w:rsidR="00362E3C" w:rsidTr="00255DC9">
        <w:trPr>
          <w:trHeight w:val="432"/>
        </w:trPr>
        <w:tc>
          <w:tcPr>
            <w:tcW w:w="3870" w:type="dxa"/>
            <w:shd w:val="clear" w:color="auto" w:fill="DBE5F1" w:themeFill="accent1" w:themeFillTint="33"/>
          </w:tcPr>
          <w:p w:rsidR="00362E3C" w:rsidRPr="00255DC9" w:rsidRDefault="00362E3C" w:rsidP="00255DC9">
            <w:pPr>
              <w:rPr>
                <w:rFonts w:ascii="Leelawadee UI" w:hAnsi="Leelawadee UI" w:cs="Leelawadee UI"/>
                <w:b/>
              </w:rPr>
            </w:pPr>
            <w:r w:rsidRPr="00255DC9">
              <w:rPr>
                <w:rFonts w:ascii="Leelawadee UI" w:hAnsi="Leelawadee UI" w:cs="Leelawadee UI"/>
                <w:b/>
              </w:rPr>
              <w:t>Test Result</w:t>
            </w:r>
            <w:r w:rsidR="00255DC9">
              <w:rPr>
                <w:rFonts w:ascii="Leelawadee UI" w:hAnsi="Leelawadee UI" w:cs="Leelawadee UI"/>
                <w:b/>
              </w:rPr>
              <w:t>:</w:t>
            </w:r>
          </w:p>
        </w:tc>
        <w:tc>
          <w:tcPr>
            <w:tcW w:w="4860" w:type="dxa"/>
            <w:shd w:val="clear" w:color="auto" w:fill="DBE5F1" w:themeFill="accent1" w:themeFillTint="33"/>
          </w:tcPr>
          <w:p w:rsidR="00362E3C" w:rsidRPr="00255DC9" w:rsidRDefault="00255DC9" w:rsidP="00255DC9">
            <w:pPr>
              <w:rPr>
                <w:rFonts w:ascii="Leelawadee UI" w:hAnsi="Leelawadee UI" w:cs="Leelawadee UI"/>
              </w:rPr>
            </w:pPr>
            <w:r w:rsidRPr="00255DC9">
              <w:rPr>
                <w:rFonts w:ascii="Leelawadee UI" w:hAnsi="Leelawadee UI" w:cs="Leelawadee UI"/>
              </w:rPr>
              <w:t>PASS</w:t>
            </w:r>
            <w:r w:rsidR="00362E3C" w:rsidRPr="00255DC9">
              <w:rPr>
                <w:rFonts w:ascii="Leelawadee UI" w:hAnsi="Leelawadee UI" w:cs="Leelawadee UI"/>
              </w:rPr>
              <w:t xml:space="preserve">: </w:t>
            </w:r>
            <w:sdt>
              <w:sdtPr>
                <w:rPr>
                  <w:rFonts w:ascii="Leelawadee UI" w:hAnsi="Leelawadee UI" w:cs="Leelawadee UI"/>
                </w:rPr>
                <w:id w:val="591513752"/>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362E3C" w:rsidRPr="00255DC9">
              <w:rPr>
                <w:rFonts w:ascii="Leelawadee UI" w:hAnsi="Leelawadee UI" w:cs="Leelawadee UI"/>
              </w:rPr>
              <w:t xml:space="preserve">   </w:t>
            </w:r>
            <w:r w:rsidRPr="00255DC9">
              <w:rPr>
                <w:rFonts w:ascii="Leelawadee UI" w:hAnsi="Leelawadee UI" w:cs="Leelawadee UI"/>
              </w:rPr>
              <w:t xml:space="preserve">       FAIL</w:t>
            </w:r>
            <w:r w:rsidR="00362E3C" w:rsidRPr="00255DC9">
              <w:rPr>
                <w:rFonts w:ascii="Leelawadee UI" w:hAnsi="Leelawadee UI" w:cs="Leelawadee UI"/>
              </w:rPr>
              <w:t xml:space="preserve">:  </w:t>
            </w:r>
            <w:sdt>
              <w:sdtPr>
                <w:rPr>
                  <w:rFonts w:ascii="Leelawadee UI" w:hAnsi="Leelawadee UI" w:cs="Leelawadee UI"/>
                </w:rPr>
                <w:id w:val="1085114797"/>
                <w14:checkbox>
                  <w14:checked w14:val="0"/>
                  <w14:checkedState w14:val="2612" w14:font="Arial Unicode MS"/>
                  <w14:uncheckedState w14:val="2610" w14:font="Arial Unicode MS"/>
                </w14:checkbox>
              </w:sdtPr>
              <w:sdtEndPr/>
              <w:sdtContent>
                <w:r w:rsidR="00362E3C" w:rsidRPr="00255DC9">
                  <w:rPr>
                    <w:rFonts w:ascii="Segoe UI Symbol" w:hAnsi="Segoe UI Symbol" w:cs="Segoe UI Symbol"/>
                  </w:rPr>
                  <w:t>☐</w:t>
                </w:r>
              </w:sdtContent>
            </w:sdt>
            <w:r w:rsidR="00362E3C" w:rsidRPr="00255DC9">
              <w:rPr>
                <w:rFonts w:ascii="Leelawadee UI" w:hAnsi="Leelawadee UI" w:cs="Leelawadee UI"/>
              </w:rPr>
              <w:t xml:space="preserve">  </w:t>
            </w:r>
            <w:r w:rsidRPr="00255DC9">
              <w:rPr>
                <w:rFonts w:ascii="Leelawadee UI" w:hAnsi="Leelawadee UI" w:cs="Leelawadee UI"/>
              </w:rPr>
              <w:t xml:space="preserve">        </w:t>
            </w:r>
            <w:r w:rsidR="00362E3C" w:rsidRPr="00255DC9">
              <w:rPr>
                <w:rFonts w:ascii="Leelawadee UI" w:hAnsi="Leelawadee UI" w:cs="Leelawadee UI"/>
              </w:rPr>
              <w:t xml:space="preserve">No Attempt: </w:t>
            </w:r>
            <w:sdt>
              <w:sdtPr>
                <w:rPr>
                  <w:rFonts w:ascii="Leelawadee UI" w:hAnsi="Leelawadee UI" w:cs="Leelawadee UI"/>
                </w:rPr>
                <w:id w:val="-630943444"/>
                <w14:checkbox>
                  <w14:checked w14:val="0"/>
                  <w14:checkedState w14:val="2612" w14:font="Arial Unicode MS"/>
                  <w14:uncheckedState w14:val="2610" w14:font="Arial Unicode MS"/>
                </w14:checkbox>
              </w:sdtPr>
              <w:sdtEndPr/>
              <w:sdtContent>
                <w:r w:rsidR="00B5370B">
                  <w:rPr>
                    <w:rFonts w:ascii="MS Gothic" w:eastAsia="MS Gothic" w:hAnsi="MS Gothic" w:cs="Leelawadee UI" w:hint="eastAsia"/>
                  </w:rPr>
                  <w:t>☐</w:t>
                </w:r>
              </w:sdtContent>
            </w:sdt>
            <w:r w:rsidR="00362E3C" w:rsidRPr="00255DC9">
              <w:rPr>
                <w:rFonts w:ascii="Leelawadee UI" w:hAnsi="Leelawadee UI" w:cs="Leelawadee UI"/>
              </w:rPr>
              <w:t xml:space="preserve">  </w:t>
            </w:r>
          </w:p>
        </w:tc>
      </w:tr>
      <w:tr w:rsidR="00362E3C" w:rsidTr="00255DC9">
        <w:trPr>
          <w:trHeight w:val="432"/>
        </w:trPr>
        <w:tc>
          <w:tcPr>
            <w:tcW w:w="8730" w:type="dxa"/>
            <w:gridSpan w:val="2"/>
            <w:shd w:val="clear" w:color="auto" w:fill="DBE5F1" w:themeFill="accent1" w:themeFillTint="33"/>
          </w:tcPr>
          <w:p w:rsidR="00362E3C" w:rsidRPr="00255DC9" w:rsidRDefault="00362E3C" w:rsidP="00B77F80">
            <w:pPr>
              <w:rPr>
                <w:rFonts w:ascii="Leelawadee UI" w:hAnsi="Leelawadee UI" w:cs="Leelawadee UI"/>
              </w:rPr>
            </w:pPr>
            <w:r w:rsidRPr="00255DC9">
              <w:rPr>
                <w:rFonts w:ascii="Leelawadee UI" w:hAnsi="Leelawadee UI" w:cs="Leelawadee UI"/>
                <w:b/>
              </w:rPr>
              <w:t>Instructions:</w:t>
            </w:r>
            <w:r w:rsidRPr="00255DC9">
              <w:rPr>
                <w:rFonts w:ascii="Leelawadee UI" w:hAnsi="Leelawadee UI" w:cs="Leelawadee UI"/>
              </w:rPr>
              <w:t xml:space="preserve"> </w:t>
            </w:r>
            <w:r w:rsidR="00090059">
              <w:t xml:space="preserve"> </w:t>
            </w:r>
            <w:r w:rsidR="00BD7B0A">
              <w:t>Identify, record, and access patient health information.</w:t>
            </w:r>
          </w:p>
        </w:tc>
      </w:tr>
      <w:tr w:rsidR="00255DC9" w:rsidTr="00255DC9">
        <w:trPr>
          <w:trHeight w:val="432"/>
        </w:trPr>
        <w:tc>
          <w:tcPr>
            <w:tcW w:w="8730" w:type="dxa"/>
            <w:gridSpan w:val="2"/>
            <w:shd w:val="clear" w:color="auto" w:fill="DBE5F1" w:themeFill="accent1" w:themeFillTint="33"/>
          </w:tcPr>
          <w:p w:rsidR="00255DC9" w:rsidRDefault="00255DC9" w:rsidP="004748BF">
            <w:pPr>
              <w:rPr>
                <w:rFonts w:ascii="Leelawadee UI" w:hAnsi="Leelawadee UI" w:cs="Leelawadee UI"/>
                <w:b/>
              </w:rPr>
            </w:pPr>
            <w:r w:rsidRPr="00255DC9">
              <w:rPr>
                <w:rFonts w:ascii="Leelawadee UI" w:hAnsi="Leelawadee UI" w:cs="Leelawadee UI"/>
                <w:b/>
              </w:rPr>
              <w:t xml:space="preserve">Expected Test Result: </w:t>
            </w:r>
          </w:p>
          <w:p w:rsidR="00A92B2A" w:rsidRPr="00255DC9" w:rsidRDefault="00F35A7C" w:rsidP="00F35A7C">
            <w:pPr>
              <w:numPr>
                <w:ilvl w:val="0"/>
                <w:numId w:val="27"/>
              </w:numPr>
              <w:rPr>
                <w:rFonts w:ascii="Leelawadee UI" w:hAnsi="Leelawadee UI" w:cs="Leelawadee UI"/>
                <w:b/>
              </w:rPr>
            </w:pPr>
            <w:r>
              <w:t>Health IT module (HIT) must e</w:t>
            </w:r>
            <w:r w:rsidR="00B77F80">
              <w:t>nable a user to identify, record, and access information directly and electronically shared by a patient (or authorized representative).</w:t>
            </w:r>
          </w:p>
        </w:tc>
      </w:tr>
      <w:tr w:rsidR="00E22856" w:rsidTr="00255DC9">
        <w:trPr>
          <w:trHeight w:val="432"/>
        </w:trPr>
        <w:tc>
          <w:tcPr>
            <w:tcW w:w="8730" w:type="dxa"/>
            <w:gridSpan w:val="2"/>
            <w:shd w:val="clear" w:color="auto" w:fill="DBE5F1" w:themeFill="accent1" w:themeFillTint="33"/>
          </w:tcPr>
          <w:p w:rsidR="00E22856" w:rsidRDefault="00E22856" w:rsidP="004748BF">
            <w:pPr>
              <w:rPr>
                <w:rFonts w:ascii="Leelawadee UI" w:hAnsi="Leelawadee UI" w:cs="Leelawadee UI"/>
                <w:b/>
              </w:rPr>
            </w:pPr>
            <w:r>
              <w:rPr>
                <w:rFonts w:ascii="Leelawadee UI" w:hAnsi="Leelawadee UI" w:cs="Leelawadee UI"/>
                <w:b/>
              </w:rPr>
              <w:t>Points to Remember:</w:t>
            </w:r>
          </w:p>
          <w:p w:rsidR="0068532F" w:rsidRPr="00E22856" w:rsidRDefault="00BD7B0A" w:rsidP="00B77F80">
            <w:pPr>
              <w:numPr>
                <w:ilvl w:val="0"/>
                <w:numId w:val="30"/>
              </w:numPr>
              <w:rPr>
                <w:rFonts w:ascii="Leelawadee UI" w:hAnsi="Leelawadee UI" w:cs="Leelawadee UI"/>
                <w:b/>
              </w:rPr>
            </w:pPr>
            <w:r w:rsidRPr="00BD7B0A">
              <w:t>Lack of specifi</w:t>
            </w:r>
            <w:r>
              <w:t>city encourages Health IT developers to develop innovative and efficient ways to meet this criterion and simultaneously support providers accepting health information from patients.</w:t>
            </w:r>
          </w:p>
        </w:tc>
      </w:tr>
    </w:tbl>
    <w:p w:rsidR="00362E3C" w:rsidRPr="00BD095A" w:rsidRDefault="00362E3C" w:rsidP="004151F1">
      <w:pPr>
        <w:rPr>
          <w:rFonts w:ascii="Arial" w:hAnsi="Arial" w:cs="Arial"/>
          <w:b/>
          <w:sz w:val="26"/>
          <w:szCs w:val="26"/>
        </w:rPr>
      </w:pPr>
    </w:p>
    <w:p w:rsidR="002B6A1B" w:rsidRPr="00207BB2" w:rsidRDefault="00123161" w:rsidP="004151F1">
      <w:pPr>
        <w:rPr>
          <w:rFonts w:ascii="Arial" w:hAnsi="Arial" w:cs="Arial"/>
          <w:b/>
          <w:sz w:val="26"/>
          <w:szCs w:val="26"/>
          <w:u w:val="single"/>
        </w:rPr>
      </w:pPr>
      <w:r>
        <w:rPr>
          <w:rFonts w:ascii="Arial" w:hAnsi="Arial" w:cs="Arial"/>
          <w:b/>
          <w:sz w:val="26"/>
          <w:szCs w:val="26"/>
        </w:rPr>
        <w:br w:type="page"/>
      </w:r>
      <w:r w:rsidR="007005EE" w:rsidRPr="00207BB2">
        <w:rPr>
          <w:rFonts w:ascii="Arial" w:hAnsi="Arial" w:cs="Arial"/>
          <w:b/>
          <w:sz w:val="26"/>
          <w:szCs w:val="26"/>
          <w:u w:val="single"/>
        </w:rPr>
        <w:lastRenderedPageBreak/>
        <w:t>Test Procedures</w:t>
      </w:r>
    </w:p>
    <w:p w:rsidR="007005EE" w:rsidRDefault="007005EE" w:rsidP="004151F1">
      <w:pPr>
        <w:rPr>
          <w:rFonts w:ascii="Leelawadee" w:hAnsi="Leelawadee" w:cs="Leelawadee"/>
          <w:b/>
          <w:sz w:val="26"/>
          <w:szCs w:val="26"/>
        </w:rPr>
      </w:pPr>
    </w:p>
    <w:p w:rsidR="006614C7" w:rsidRPr="00E33C64" w:rsidRDefault="000363BC" w:rsidP="006614C7">
      <w:pPr>
        <w:pStyle w:val="Heading3"/>
        <w:rPr>
          <w:rFonts w:ascii="Times New Roman" w:hAnsi="Times New Roman" w:cs="Times New Roman"/>
          <w:bCs w:val="0"/>
          <w:sz w:val="24"/>
          <w:szCs w:val="24"/>
        </w:rPr>
      </w:pPr>
      <w:bookmarkStart w:id="6" w:name="_1.1_Patient_Health"/>
      <w:bookmarkStart w:id="7" w:name="_Toc432066410"/>
      <w:bookmarkEnd w:id="6"/>
      <w:r>
        <w:rPr>
          <w:rFonts w:ascii="Times New Roman" w:hAnsi="Times New Roman" w:cs="Times New Roman"/>
          <w:bCs w:val="0"/>
          <w:sz w:val="24"/>
          <w:szCs w:val="24"/>
        </w:rPr>
        <w:t xml:space="preserve">1.1 </w:t>
      </w:r>
      <w:r w:rsidR="001B70CD">
        <w:rPr>
          <w:rFonts w:ascii="Times New Roman" w:hAnsi="Times New Roman" w:cs="Times New Roman"/>
          <w:bCs w:val="0"/>
          <w:sz w:val="24"/>
          <w:szCs w:val="24"/>
        </w:rPr>
        <w:t>Patient Health Information Capture</w:t>
      </w:r>
    </w:p>
    <w:tbl>
      <w:tblPr>
        <w:tblStyle w:val="TableGrid"/>
        <w:tblW w:w="0" w:type="auto"/>
        <w:tblLook w:val="04A0" w:firstRow="1" w:lastRow="0" w:firstColumn="1" w:lastColumn="0" w:noHBand="0" w:noVBand="1"/>
      </w:tblPr>
      <w:tblGrid>
        <w:gridCol w:w="828"/>
        <w:gridCol w:w="7668"/>
      </w:tblGrid>
      <w:tr w:rsidR="006614C7" w:rsidTr="00C71C51">
        <w:sdt>
          <w:sdtPr>
            <w:id w:val="223725715"/>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6614C7" w:rsidRDefault="006614C7" w:rsidP="00C71C51">
                <w:pPr>
                  <w:spacing w:line="360" w:lineRule="auto"/>
                </w:pPr>
                <w:r>
                  <w:rPr>
                    <w:rFonts w:ascii="MS Gothic" w:eastAsia="MS Gothic" w:hint="eastAsia"/>
                  </w:rPr>
                  <w:t>☐</w:t>
                </w:r>
              </w:p>
            </w:tc>
          </w:sdtContent>
        </w:sdt>
        <w:tc>
          <w:tcPr>
            <w:tcW w:w="7668" w:type="dxa"/>
            <w:tcBorders>
              <w:left w:val="single" w:sz="4" w:space="0" w:color="auto"/>
            </w:tcBorders>
            <w:vAlign w:val="center"/>
          </w:tcPr>
          <w:p w:rsidR="006614C7" w:rsidRDefault="00F35A7C" w:rsidP="00256649">
            <w:pPr>
              <w:spacing w:line="360" w:lineRule="auto"/>
            </w:pPr>
            <w:r>
              <w:t xml:space="preserve">Health IT Developer </w:t>
            </w:r>
            <w:r w:rsidR="00256649">
              <w:t>identifies</w:t>
            </w:r>
            <w:r w:rsidR="00C922A5">
              <w:t xml:space="preserve"> </w:t>
            </w:r>
            <w:r w:rsidR="001B70CD">
              <w:t xml:space="preserve">method for </w:t>
            </w:r>
            <w:r w:rsidR="00C922A5">
              <w:t>patient</w:t>
            </w:r>
            <w:r w:rsidR="001B70CD">
              <w:t xml:space="preserve"> and authorized representative to directly and electronically share health</w:t>
            </w:r>
            <w:r w:rsidR="00C922A5">
              <w:t xml:space="preserve"> </w:t>
            </w:r>
            <w:r w:rsidR="001B70CD">
              <w:t>information.</w:t>
            </w:r>
          </w:p>
        </w:tc>
      </w:tr>
      <w:tr w:rsidR="006614C7" w:rsidTr="00C71C51">
        <w:sdt>
          <w:sdtPr>
            <w:id w:val="94682907"/>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6614C7" w:rsidRDefault="006614C7" w:rsidP="00C71C51">
                <w:pPr>
                  <w:spacing w:line="360" w:lineRule="auto"/>
                </w:pPr>
                <w:r>
                  <w:rPr>
                    <w:rFonts w:ascii="MS Gothic" w:eastAsia="MS Gothic" w:hint="eastAsia"/>
                  </w:rPr>
                  <w:t>☐</w:t>
                </w:r>
              </w:p>
            </w:tc>
          </w:sdtContent>
        </w:sdt>
        <w:tc>
          <w:tcPr>
            <w:tcW w:w="7668" w:type="dxa"/>
            <w:tcBorders>
              <w:left w:val="single" w:sz="4" w:space="0" w:color="auto"/>
            </w:tcBorders>
            <w:vAlign w:val="center"/>
          </w:tcPr>
          <w:p w:rsidR="006614C7" w:rsidRDefault="001B70CD" w:rsidP="0068532F">
            <w:pPr>
              <w:spacing w:line="360" w:lineRule="auto"/>
            </w:pPr>
            <w:r>
              <w:t>User</w:t>
            </w:r>
            <w:r w:rsidR="00256649">
              <w:t xml:space="preserve"> #1 logs in and</w:t>
            </w:r>
            <w:r>
              <w:t xml:space="preserve"> identifies, or labels, the health information</w:t>
            </w:r>
            <w:r w:rsidR="00FA6DFE">
              <w:t xml:space="preserve"> directly and electronically</w:t>
            </w:r>
            <w:r>
              <w:t xml:space="preserve"> shared by patient</w:t>
            </w:r>
            <w:r w:rsidR="00BD322F">
              <w:t>.</w:t>
            </w:r>
          </w:p>
        </w:tc>
      </w:tr>
      <w:tr w:rsidR="00CD59DB" w:rsidTr="00C71C51">
        <w:sdt>
          <w:sdtPr>
            <w:id w:val="-163237726"/>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CD59DB" w:rsidRDefault="00CD59DB" w:rsidP="00C71C51">
                <w:pPr>
                  <w:spacing w:line="360" w:lineRule="auto"/>
                </w:pPr>
                <w:r>
                  <w:rPr>
                    <w:rFonts w:ascii="MS Gothic" w:eastAsia="MS Gothic" w:hint="eastAsia"/>
                  </w:rPr>
                  <w:t>☐</w:t>
                </w:r>
              </w:p>
            </w:tc>
          </w:sdtContent>
        </w:sdt>
        <w:tc>
          <w:tcPr>
            <w:tcW w:w="7668" w:type="dxa"/>
            <w:tcBorders>
              <w:left w:val="single" w:sz="4" w:space="0" w:color="auto"/>
            </w:tcBorders>
            <w:vAlign w:val="center"/>
          </w:tcPr>
          <w:p w:rsidR="00CD59DB" w:rsidRDefault="001B70CD" w:rsidP="0068532F">
            <w:pPr>
              <w:spacing w:line="360" w:lineRule="auto"/>
            </w:pPr>
            <w:r>
              <w:t>User</w:t>
            </w:r>
            <w:r w:rsidR="00256649">
              <w:t xml:space="preserve"> #1</w:t>
            </w:r>
            <w:r>
              <w:t xml:space="preserve"> records health information </w:t>
            </w:r>
            <w:r w:rsidR="00FA6DFE">
              <w:t xml:space="preserve">directly and electronically </w:t>
            </w:r>
            <w:r>
              <w:t>shared by patient and associates it with the specific patient record along with information identifier.</w:t>
            </w:r>
          </w:p>
        </w:tc>
      </w:tr>
      <w:tr w:rsidR="0068532F" w:rsidTr="00C71C51">
        <w:sdt>
          <w:sdtPr>
            <w:id w:val="-1054925994"/>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68532F" w:rsidRDefault="0068532F" w:rsidP="0068532F">
                <w:pPr>
                  <w:spacing w:line="360" w:lineRule="auto"/>
                </w:pPr>
                <w:r>
                  <w:rPr>
                    <w:rFonts w:ascii="MS Gothic" w:eastAsia="MS Gothic" w:hint="eastAsia"/>
                  </w:rPr>
                  <w:t>☐</w:t>
                </w:r>
              </w:p>
            </w:tc>
          </w:sdtContent>
        </w:sdt>
        <w:tc>
          <w:tcPr>
            <w:tcW w:w="7668" w:type="dxa"/>
            <w:tcBorders>
              <w:left w:val="single" w:sz="4" w:space="0" w:color="auto"/>
            </w:tcBorders>
            <w:vAlign w:val="center"/>
          </w:tcPr>
          <w:p w:rsidR="0068532F" w:rsidRDefault="001B70CD" w:rsidP="000A65E0">
            <w:pPr>
              <w:spacing w:line="360" w:lineRule="auto"/>
            </w:pPr>
            <w:r>
              <w:t xml:space="preserve">User </w:t>
            </w:r>
            <w:r w:rsidR="00256649">
              <w:t xml:space="preserve">#1 </w:t>
            </w:r>
            <w:r>
              <w:t>accesses health information</w:t>
            </w:r>
            <w:r w:rsidR="00FA6DFE">
              <w:t xml:space="preserve"> directly and electronically</w:t>
            </w:r>
            <w:r>
              <w:t xml:space="preserve"> shared by patient.</w:t>
            </w:r>
          </w:p>
        </w:tc>
      </w:tr>
      <w:tr w:rsidR="001B70CD" w:rsidTr="00C71C51">
        <w:sdt>
          <w:sdtPr>
            <w:id w:val="-721902519"/>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1B70CD" w:rsidRDefault="001B70CD" w:rsidP="001B70CD">
                <w:pPr>
                  <w:spacing w:line="360" w:lineRule="auto"/>
                </w:pPr>
                <w:r>
                  <w:rPr>
                    <w:rFonts w:ascii="Arial Unicode MS" w:eastAsia="Arial Unicode MS" w:hAnsi="Arial Unicode MS" w:cs="Arial Unicode MS" w:hint="eastAsia"/>
                  </w:rPr>
                  <w:t>☐</w:t>
                </w:r>
              </w:p>
            </w:tc>
          </w:sdtContent>
        </w:sdt>
        <w:tc>
          <w:tcPr>
            <w:tcW w:w="7668" w:type="dxa"/>
            <w:tcBorders>
              <w:left w:val="single" w:sz="4" w:space="0" w:color="auto"/>
            </w:tcBorders>
            <w:vAlign w:val="center"/>
          </w:tcPr>
          <w:p w:rsidR="001B70CD" w:rsidRDefault="00576417" w:rsidP="003771F8">
            <w:pPr>
              <w:spacing w:line="360" w:lineRule="auto"/>
            </w:pPr>
            <w:r>
              <w:t xml:space="preserve">User </w:t>
            </w:r>
            <w:r w:rsidR="00256649">
              <w:t xml:space="preserve">#1 </w:t>
            </w:r>
            <w:r>
              <w:t xml:space="preserve">demonstrates the ability </w:t>
            </w:r>
            <w:r w:rsidR="003771F8">
              <w:t>to</w:t>
            </w:r>
            <w:r>
              <w:t xml:space="preserve"> link to</w:t>
            </w:r>
            <w:r w:rsidR="003771F8">
              <w:t xml:space="preserve"> an</w:t>
            </w:r>
            <w:r w:rsidR="00180432">
              <w:t xml:space="preserve"> external</w:t>
            </w:r>
            <w:r w:rsidR="003771F8">
              <w:t xml:space="preserve"> internet site where patient health information document is stored.</w:t>
            </w:r>
          </w:p>
        </w:tc>
      </w:tr>
      <w:tr w:rsidR="001B70CD" w:rsidTr="00C71C51">
        <w:sdt>
          <w:sdtPr>
            <w:id w:val="-2122909763"/>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1B70CD" w:rsidRDefault="001B70CD" w:rsidP="001B70CD">
                <w:pPr>
                  <w:spacing w:line="360" w:lineRule="auto"/>
                </w:pPr>
                <w:r>
                  <w:rPr>
                    <w:rFonts w:ascii="Arial Unicode MS" w:eastAsia="Arial Unicode MS" w:hAnsi="Arial Unicode MS" w:cs="Arial Unicode MS" w:hint="eastAsia"/>
                  </w:rPr>
                  <w:t>☐</w:t>
                </w:r>
              </w:p>
            </w:tc>
          </w:sdtContent>
        </w:sdt>
        <w:tc>
          <w:tcPr>
            <w:tcW w:w="7668" w:type="dxa"/>
            <w:tcBorders>
              <w:left w:val="single" w:sz="4" w:space="0" w:color="auto"/>
            </w:tcBorders>
            <w:vAlign w:val="center"/>
          </w:tcPr>
          <w:p w:rsidR="001B70CD" w:rsidRDefault="003771F8" w:rsidP="001B70CD">
            <w:pPr>
              <w:spacing w:line="360" w:lineRule="auto"/>
            </w:pPr>
            <w:r>
              <w:t xml:space="preserve">User </w:t>
            </w:r>
            <w:r w:rsidR="00256649">
              <w:t xml:space="preserve">#1 </w:t>
            </w:r>
            <w:r>
              <w:t>creates a reference to the linked patient health information document.</w:t>
            </w:r>
          </w:p>
        </w:tc>
      </w:tr>
    </w:tbl>
    <w:p w:rsidR="006614C7" w:rsidRPr="00D64DAF" w:rsidRDefault="006614C7" w:rsidP="006614C7"/>
    <w:p w:rsidR="006614C7" w:rsidRDefault="006614C7" w:rsidP="006614C7">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Pr="003D768F">
        <w:rPr>
          <w:color w:val="A6A6A6" w:themeColor="background1" w:themeShade="A6"/>
        </w:rPr>
        <w:t>&gt;</w:t>
      </w:r>
    </w:p>
    <w:p w:rsidR="00912400" w:rsidRDefault="00912400" w:rsidP="00912400">
      <w:pPr>
        <w:spacing w:line="360" w:lineRule="auto"/>
        <w:rPr>
          <w:color w:val="A6A6A6" w:themeColor="background1" w:themeShade="A6"/>
        </w:rPr>
      </w:pPr>
    </w:p>
    <w:p w:rsidR="0068532F" w:rsidRDefault="0068532F" w:rsidP="0068532F">
      <w:pPr>
        <w:spacing w:line="360" w:lineRule="auto"/>
        <w:rPr>
          <w:color w:val="A6A6A6" w:themeColor="background1" w:themeShade="A6"/>
        </w:rPr>
      </w:pPr>
    </w:p>
    <w:p w:rsidR="0068532F" w:rsidRDefault="0068532F" w:rsidP="0068532F">
      <w:pPr>
        <w:spacing w:line="360" w:lineRule="auto"/>
        <w:rPr>
          <w:color w:val="A6A6A6" w:themeColor="background1" w:themeShade="A6"/>
        </w:rPr>
      </w:pPr>
    </w:p>
    <w:p w:rsidR="0068532F" w:rsidRDefault="0068532F" w:rsidP="0068532F">
      <w:pPr>
        <w:spacing w:line="360" w:lineRule="auto"/>
        <w:rPr>
          <w:color w:val="A6A6A6" w:themeColor="background1" w:themeShade="A6"/>
        </w:rPr>
      </w:pPr>
    </w:p>
    <w:p w:rsidR="00B77F80" w:rsidRDefault="00B77F80">
      <w:pPr>
        <w:rPr>
          <w:rFonts w:ascii="Arial" w:hAnsi="Arial" w:cs="Arial"/>
          <w:b/>
          <w:bCs/>
          <w:kern w:val="32"/>
          <w:sz w:val="32"/>
          <w:szCs w:val="32"/>
        </w:rPr>
      </w:pPr>
      <w:r>
        <w:br w:type="page"/>
      </w:r>
    </w:p>
    <w:p w:rsidR="00362E3C" w:rsidRDefault="00362E3C" w:rsidP="00362E3C">
      <w:pPr>
        <w:pStyle w:val="Heading1"/>
      </w:pPr>
      <w:bookmarkStart w:id="8" w:name="_Appendix_A:_Testing"/>
      <w:bookmarkEnd w:id="8"/>
      <w:r>
        <w:lastRenderedPageBreak/>
        <w:t>Appendix A: Testing Guide</w:t>
      </w:r>
      <w:bookmarkEnd w:id="7"/>
    </w:p>
    <w:p w:rsidR="00362E3C" w:rsidRDefault="00362E3C" w:rsidP="00362E3C">
      <w:pPr>
        <w:rPr>
          <w:i/>
        </w:rPr>
      </w:pPr>
      <w:r>
        <w:rPr>
          <w:i/>
        </w:rPr>
        <w:t>This appendix contains more details and background on the testing requirements, including explanation on underlying standards, notable issues and best practice suggestions.</w:t>
      </w:r>
    </w:p>
    <w:p w:rsidR="00362E3C" w:rsidRDefault="00362E3C" w:rsidP="00362E3C">
      <w:pPr>
        <w:rPr>
          <w:i/>
        </w:rPr>
      </w:pPr>
    </w:p>
    <w:p w:rsidR="00362E3C" w:rsidRDefault="00E066E8" w:rsidP="00362E3C">
      <w:r>
        <w:t>Rev 01</w:t>
      </w:r>
      <w:r w:rsidR="00362E3C">
        <w:t>-</w:t>
      </w:r>
      <w:r w:rsidR="0053704A">
        <w:t>Mar</w:t>
      </w:r>
      <w:r>
        <w:t>-2016</w:t>
      </w:r>
      <w:r w:rsidR="00362E3C">
        <w:t xml:space="preserve"> Additions</w:t>
      </w:r>
    </w:p>
    <w:p w:rsidR="00F4246D" w:rsidRDefault="00B77F80" w:rsidP="00B77F80">
      <w:pPr>
        <w:pStyle w:val="ListParagraph"/>
        <w:numPr>
          <w:ilvl w:val="0"/>
          <w:numId w:val="30"/>
        </w:numPr>
      </w:pPr>
      <w:r>
        <w:t>The intent of this provision is to establish at least one means for accepting patient health information directly and electronically from patients in the most flexible manner possible.</w:t>
      </w:r>
    </w:p>
    <w:p w:rsidR="00B77F80" w:rsidRDefault="00B77F80" w:rsidP="00B77F80">
      <w:pPr>
        <w:pStyle w:val="ListParagraph"/>
        <w:numPr>
          <w:ilvl w:val="0"/>
          <w:numId w:val="30"/>
        </w:numPr>
      </w:pPr>
      <w:r>
        <w:t>The criterion does not seek to define the types of health information that could be accepted as we believe this should be as broad as possible and could be documents or health information from devices or applications. The devices and applications could include home health or personal health monitoring devices, fitness and nutrition applications, or a variety of other devices and applications. In addition, patient health information could be accepted directly and electronically through a patient portal, an API, or even email.</w:t>
      </w:r>
    </w:p>
    <w:p w:rsidR="0091501A" w:rsidRDefault="0091501A" w:rsidP="00B77F80">
      <w:pPr>
        <w:pStyle w:val="ListParagraph"/>
        <w:numPr>
          <w:ilvl w:val="0"/>
          <w:numId w:val="30"/>
        </w:numPr>
      </w:pPr>
      <w:r>
        <w:t>“Identify,” by example, means labeling health information documents as “advanc</w:t>
      </w:r>
      <w:r w:rsidR="003F639A">
        <w:t>e directives” or “birth plans.”</w:t>
      </w:r>
    </w:p>
    <w:p w:rsidR="0091501A" w:rsidRDefault="0091501A" w:rsidP="00B77F80">
      <w:pPr>
        <w:pStyle w:val="ListParagraph"/>
        <w:numPr>
          <w:ilvl w:val="0"/>
          <w:numId w:val="30"/>
        </w:numPr>
      </w:pPr>
      <w:r>
        <w:t xml:space="preserve">Record means the </w:t>
      </w:r>
      <w:r w:rsidR="003F639A">
        <w:t xml:space="preserve">ability to capture and store. </w:t>
      </w:r>
    </w:p>
    <w:p w:rsidR="0091501A" w:rsidRDefault="0091501A" w:rsidP="00B77F80">
      <w:pPr>
        <w:pStyle w:val="ListParagraph"/>
        <w:numPr>
          <w:ilvl w:val="0"/>
          <w:numId w:val="30"/>
        </w:numPr>
      </w:pPr>
      <w:r>
        <w:t>Access means the ability to examine and review.</w:t>
      </w:r>
    </w:p>
    <w:p w:rsidR="006B7FE9" w:rsidRDefault="006B7FE9" w:rsidP="00B77F80">
      <w:pPr>
        <w:pStyle w:val="ListParagraph"/>
        <w:numPr>
          <w:ilvl w:val="0"/>
          <w:numId w:val="30"/>
        </w:numPr>
      </w:pPr>
      <w:r>
        <w:t>“Reference” requires providing narrative information on where to locate a specific health information document.</w:t>
      </w:r>
    </w:p>
    <w:p w:rsidR="006B7FE9" w:rsidRDefault="006B7FE9" w:rsidP="00B77F80">
      <w:pPr>
        <w:pStyle w:val="ListParagraph"/>
        <w:numPr>
          <w:ilvl w:val="0"/>
          <w:numId w:val="30"/>
        </w:numPr>
      </w:pPr>
      <w:r>
        <w:t>“Linking” requires a Health IT Module to demonstrate it could link to an</w:t>
      </w:r>
      <w:r w:rsidR="00180432">
        <w:t xml:space="preserve"> external</w:t>
      </w:r>
      <w:r>
        <w:t xml:space="preserve"> internet site storing a health information document. While an intranet link to a health information document might suffice for provider use, a Health IT Module will still need to demonstrate the ability to link to an external site via the internet for the purposes of certification. The requirement of this provision does not go beyond this specified functionality.</w:t>
      </w:r>
    </w:p>
    <w:p w:rsidR="002A47F2" w:rsidRPr="002A47F2" w:rsidRDefault="002A47F2" w:rsidP="002A47F2">
      <w:pPr>
        <w:pStyle w:val="ListParagraph"/>
      </w:pPr>
    </w:p>
    <w:p w:rsidR="002A47F2" w:rsidRDefault="002A47F2" w:rsidP="002A47F2">
      <w:pPr>
        <w:pStyle w:val="ListParagraph"/>
      </w:pPr>
    </w:p>
    <w:p w:rsidR="00713A82" w:rsidRDefault="00713A82">
      <w:pPr>
        <w:rPr>
          <w:rFonts w:ascii="Arial" w:hAnsi="Arial" w:cs="Arial"/>
          <w:b/>
          <w:bCs/>
          <w:kern w:val="32"/>
          <w:sz w:val="32"/>
          <w:szCs w:val="32"/>
        </w:rPr>
      </w:pPr>
      <w:bookmarkStart w:id="9" w:name="_Toc432066411"/>
      <w:r>
        <w:br w:type="page"/>
      </w:r>
    </w:p>
    <w:p w:rsidR="00362E3C" w:rsidRDefault="00362E3C" w:rsidP="00362E3C">
      <w:pPr>
        <w:pStyle w:val="Heading1"/>
      </w:pPr>
      <w:bookmarkStart w:id="10" w:name="_Appendix_B:_ONC"/>
      <w:bookmarkEnd w:id="10"/>
      <w:r>
        <w:lastRenderedPageBreak/>
        <w:t>Appendix B: ONC Criteria and Standards</w:t>
      </w:r>
      <w:bookmarkEnd w:id="9"/>
    </w:p>
    <w:p w:rsidR="00362E3C" w:rsidRPr="00944A4C" w:rsidRDefault="00362E3C" w:rsidP="00362E3C">
      <w:pPr>
        <w:rPr>
          <w:i/>
        </w:rPr>
      </w:pPr>
      <w:r>
        <w:rPr>
          <w:i/>
        </w:rPr>
        <w:t xml:space="preserve">This appendix contains copy of the relevant ONC criteria and standards for this proctor sheet as a reference. In the event of a discrepancy with the ONC Final Rule, the ONC Final Rule takes precedence. </w:t>
      </w:r>
    </w:p>
    <w:p w:rsidR="00362E3C" w:rsidRDefault="00362E3C" w:rsidP="00362E3C"/>
    <w:p w:rsidR="00446F95" w:rsidRDefault="00446F95" w:rsidP="00446F95">
      <w:pPr>
        <w:rPr>
          <w:b/>
        </w:rPr>
      </w:pPr>
    </w:p>
    <w:p w:rsidR="00446F95" w:rsidRDefault="00446F95" w:rsidP="00446F95">
      <w:pPr>
        <w:rPr>
          <w:b/>
        </w:rPr>
      </w:pPr>
      <w:r>
        <w:rPr>
          <w:b/>
        </w:rPr>
        <w:t>§170.315</w:t>
      </w:r>
      <w:r w:rsidRPr="00EE03A1">
        <w:rPr>
          <w:b/>
        </w:rPr>
        <w:t>(</w:t>
      </w:r>
      <w:r>
        <w:rPr>
          <w:b/>
        </w:rPr>
        <w:t>e)</w:t>
      </w:r>
      <w:r w:rsidRPr="00EE03A1">
        <w:rPr>
          <w:b/>
        </w:rPr>
        <w:t>(</w:t>
      </w:r>
      <w:r>
        <w:rPr>
          <w:b/>
        </w:rPr>
        <w:t>3</w:t>
      </w:r>
      <w:r w:rsidRPr="00EE03A1">
        <w:rPr>
          <w:b/>
        </w:rPr>
        <w:t xml:space="preserve">) </w:t>
      </w:r>
      <w:r w:rsidRPr="00C74E44">
        <w:rPr>
          <w:b/>
        </w:rPr>
        <w:t>Patient health information capture.</w:t>
      </w:r>
    </w:p>
    <w:p w:rsidR="00446F95" w:rsidRDefault="00446F95" w:rsidP="00446F95">
      <w:pPr>
        <w:pStyle w:val="NormalWeb"/>
        <w:spacing w:before="0" w:beforeAutospacing="0" w:after="0" w:afterAutospacing="0"/>
      </w:pPr>
      <w:r>
        <w:t>Technology must be able to enable a user to:</w:t>
      </w:r>
    </w:p>
    <w:p w:rsidR="00446F95" w:rsidRDefault="00446F95" w:rsidP="00446F95">
      <w:pPr>
        <w:pStyle w:val="NormalWeb"/>
        <w:numPr>
          <w:ilvl w:val="0"/>
          <w:numId w:val="41"/>
        </w:numPr>
        <w:spacing w:before="0" w:beforeAutospacing="0" w:after="0" w:afterAutospacing="0"/>
      </w:pPr>
      <w:r>
        <w:t xml:space="preserve">Identify, record, and access </w:t>
      </w:r>
      <w:r w:rsidR="00C1653D">
        <w:t>information directly and electronically shared by a patient (or authorized representative)</w:t>
      </w:r>
      <w:r>
        <w:t>;</w:t>
      </w:r>
      <w:r w:rsidR="00C1653D">
        <w:t xml:space="preserve"> and</w:t>
      </w:r>
      <w:bookmarkStart w:id="11" w:name="_GoBack"/>
      <w:bookmarkEnd w:id="11"/>
    </w:p>
    <w:p w:rsidR="00713A82" w:rsidRDefault="00446F95" w:rsidP="0064063C">
      <w:pPr>
        <w:pStyle w:val="NormalWeb"/>
        <w:numPr>
          <w:ilvl w:val="0"/>
          <w:numId w:val="41"/>
        </w:numPr>
        <w:spacing w:before="0" w:beforeAutospacing="0" w:after="0" w:afterAutospacing="0"/>
      </w:pPr>
      <w:r>
        <w:t>Reference and link to patient health information documents</w:t>
      </w:r>
      <w:r w:rsidR="00C1653D">
        <w:t>.</w:t>
      </w:r>
    </w:p>
    <w:p w:rsidR="00713A82" w:rsidRDefault="00713A82" w:rsidP="00474E2A"/>
    <w:p w:rsidR="0009560A" w:rsidRDefault="0009560A" w:rsidP="00474E2A"/>
    <w:p w:rsidR="00FB252C" w:rsidRDefault="00FB252C" w:rsidP="00FB252C">
      <w:pPr>
        <w:rPr>
          <w:rStyle w:val="Hyperlink"/>
        </w:rPr>
      </w:pPr>
    </w:p>
    <w:p w:rsidR="00FB252C" w:rsidRDefault="00FB252C" w:rsidP="00FB252C">
      <w:pPr>
        <w:rPr>
          <w:rStyle w:val="Hyperlink"/>
        </w:rPr>
      </w:pPr>
    </w:p>
    <w:p w:rsidR="00FB252C" w:rsidRDefault="00FB252C" w:rsidP="00FB252C"/>
    <w:p w:rsidR="00FB252C" w:rsidRDefault="00FB252C" w:rsidP="00FB252C"/>
    <w:p w:rsidR="00362E3C" w:rsidRDefault="00362E3C" w:rsidP="00362E3C"/>
    <w:p w:rsidR="00362E3C" w:rsidRDefault="00362E3C" w:rsidP="00362E3C"/>
    <w:p w:rsidR="00362E3C" w:rsidRDefault="00362E3C" w:rsidP="00362E3C">
      <w:pPr>
        <w:ind w:left="720"/>
      </w:pPr>
    </w:p>
    <w:p w:rsidR="00362E3C" w:rsidRDefault="00362E3C" w:rsidP="00362E3C">
      <w:pPr>
        <w:ind w:left="720"/>
      </w:pPr>
    </w:p>
    <w:p w:rsidR="00362E3C" w:rsidRDefault="00362E3C" w:rsidP="00362E3C">
      <w:pPr>
        <w:ind w:firstLine="720"/>
      </w:pPr>
    </w:p>
    <w:p w:rsidR="00362E3C" w:rsidRDefault="00362E3C" w:rsidP="00362E3C"/>
    <w:p w:rsidR="00362E3C" w:rsidRPr="00265900" w:rsidRDefault="00362E3C" w:rsidP="00362E3C">
      <w:pPr>
        <w:ind w:left="720"/>
      </w:pPr>
    </w:p>
    <w:p w:rsidR="00362E3C" w:rsidRPr="00F675D5" w:rsidRDefault="00362E3C" w:rsidP="00362E3C"/>
    <w:p w:rsidR="00362E3C" w:rsidRPr="006F1317" w:rsidRDefault="00362E3C" w:rsidP="00362E3C"/>
    <w:p w:rsidR="00362E3C" w:rsidRDefault="00362E3C" w:rsidP="00362E3C">
      <w:pPr>
        <w:ind w:left="720"/>
      </w:pPr>
    </w:p>
    <w:p w:rsidR="00446F95" w:rsidRDefault="00446F95">
      <w:pPr>
        <w:rPr>
          <w:rFonts w:ascii="Arial" w:hAnsi="Arial" w:cs="Arial"/>
          <w:b/>
          <w:bCs/>
          <w:kern w:val="32"/>
          <w:sz w:val="32"/>
          <w:szCs w:val="32"/>
        </w:rPr>
      </w:pPr>
      <w:bookmarkStart w:id="12" w:name="_Toc432066412"/>
      <w:bookmarkEnd w:id="2"/>
      <w:r>
        <w:br w:type="page"/>
      </w:r>
    </w:p>
    <w:p w:rsidR="00362E3C" w:rsidRDefault="00362E3C" w:rsidP="00362E3C">
      <w:pPr>
        <w:pStyle w:val="Heading1"/>
      </w:pPr>
      <w:r>
        <w:lastRenderedPageBreak/>
        <w:t>Change Log</w:t>
      </w:r>
      <w:bookmarkEnd w:id="12"/>
    </w:p>
    <w:tbl>
      <w:tblPr>
        <w:tblStyle w:val="TableGrid"/>
        <w:tblW w:w="0" w:type="auto"/>
        <w:tblLook w:val="04A0" w:firstRow="1" w:lastRow="0" w:firstColumn="1" w:lastColumn="0" w:noHBand="0" w:noVBand="1"/>
      </w:tblPr>
      <w:tblGrid>
        <w:gridCol w:w="2052"/>
        <w:gridCol w:w="6578"/>
      </w:tblGrid>
      <w:tr w:rsidR="00362E3C" w:rsidTr="004A3AA7">
        <w:tc>
          <w:tcPr>
            <w:tcW w:w="2088" w:type="dxa"/>
          </w:tcPr>
          <w:p w:rsidR="00362E3C" w:rsidRDefault="00362E3C" w:rsidP="004A3AA7">
            <w:r>
              <w:t>Revision</w:t>
            </w:r>
          </w:p>
        </w:tc>
        <w:tc>
          <w:tcPr>
            <w:tcW w:w="6768" w:type="dxa"/>
          </w:tcPr>
          <w:p w:rsidR="00362E3C" w:rsidRDefault="00362E3C" w:rsidP="004A3AA7">
            <w:r>
              <w:t>Change Description</w:t>
            </w:r>
          </w:p>
        </w:tc>
      </w:tr>
      <w:tr w:rsidR="00362E3C" w:rsidTr="004A3AA7">
        <w:tc>
          <w:tcPr>
            <w:tcW w:w="2088" w:type="dxa"/>
          </w:tcPr>
          <w:p w:rsidR="00362E3C" w:rsidRDefault="004D2BE3" w:rsidP="005D25B7">
            <w:r>
              <w:t>01-</w:t>
            </w:r>
            <w:r w:rsidR="005D25B7">
              <w:t>Mar</w:t>
            </w:r>
            <w:r>
              <w:t>-2016</w:t>
            </w:r>
          </w:p>
        </w:tc>
        <w:tc>
          <w:tcPr>
            <w:tcW w:w="6768" w:type="dxa"/>
          </w:tcPr>
          <w:p w:rsidR="00362E3C" w:rsidRDefault="00362E3C" w:rsidP="004A3AA7">
            <w:r>
              <w:t>Initial Release</w:t>
            </w:r>
            <w:r w:rsidR="0053704A">
              <w:t>.</w:t>
            </w:r>
          </w:p>
        </w:tc>
      </w:tr>
      <w:tr w:rsidR="00362E3C" w:rsidTr="004A3AA7">
        <w:tc>
          <w:tcPr>
            <w:tcW w:w="2088" w:type="dxa"/>
          </w:tcPr>
          <w:p w:rsidR="00362E3C" w:rsidRDefault="00362E3C" w:rsidP="004A3AA7"/>
        </w:tc>
        <w:tc>
          <w:tcPr>
            <w:tcW w:w="6768" w:type="dxa"/>
          </w:tcPr>
          <w:p w:rsidR="00362E3C" w:rsidRDefault="00362E3C" w:rsidP="004A3AA7"/>
        </w:tc>
      </w:tr>
      <w:tr w:rsidR="00362E3C" w:rsidTr="004A3AA7">
        <w:tc>
          <w:tcPr>
            <w:tcW w:w="2088" w:type="dxa"/>
          </w:tcPr>
          <w:p w:rsidR="00362E3C" w:rsidRDefault="00362E3C" w:rsidP="004A3AA7"/>
        </w:tc>
        <w:tc>
          <w:tcPr>
            <w:tcW w:w="6768" w:type="dxa"/>
          </w:tcPr>
          <w:p w:rsidR="00362E3C" w:rsidRDefault="00362E3C" w:rsidP="004A3AA7"/>
        </w:tc>
      </w:tr>
      <w:tr w:rsidR="00362E3C" w:rsidTr="004A3AA7">
        <w:tc>
          <w:tcPr>
            <w:tcW w:w="2088" w:type="dxa"/>
          </w:tcPr>
          <w:p w:rsidR="00362E3C" w:rsidRDefault="00362E3C" w:rsidP="004A3AA7"/>
        </w:tc>
        <w:tc>
          <w:tcPr>
            <w:tcW w:w="6768" w:type="dxa"/>
          </w:tcPr>
          <w:p w:rsidR="00362E3C" w:rsidRDefault="00362E3C" w:rsidP="004A3AA7"/>
        </w:tc>
      </w:tr>
      <w:tr w:rsidR="00362E3C" w:rsidTr="004A3AA7">
        <w:tc>
          <w:tcPr>
            <w:tcW w:w="2088" w:type="dxa"/>
          </w:tcPr>
          <w:p w:rsidR="00362E3C" w:rsidRDefault="00362E3C" w:rsidP="004A3AA7"/>
        </w:tc>
        <w:tc>
          <w:tcPr>
            <w:tcW w:w="6768" w:type="dxa"/>
          </w:tcPr>
          <w:p w:rsidR="00362E3C" w:rsidRDefault="00362E3C" w:rsidP="004A3AA7"/>
        </w:tc>
      </w:tr>
      <w:tr w:rsidR="00362E3C" w:rsidTr="004A3AA7">
        <w:tc>
          <w:tcPr>
            <w:tcW w:w="2088" w:type="dxa"/>
          </w:tcPr>
          <w:p w:rsidR="00362E3C" w:rsidRDefault="00362E3C" w:rsidP="004A3AA7"/>
        </w:tc>
        <w:tc>
          <w:tcPr>
            <w:tcW w:w="6768" w:type="dxa"/>
          </w:tcPr>
          <w:p w:rsidR="00362E3C" w:rsidRDefault="00362E3C" w:rsidP="004A3AA7"/>
        </w:tc>
      </w:tr>
      <w:tr w:rsidR="00362E3C" w:rsidTr="004A3AA7">
        <w:tc>
          <w:tcPr>
            <w:tcW w:w="2088" w:type="dxa"/>
          </w:tcPr>
          <w:p w:rsidR="00362E3C" w:rsidRDefault="00362E3C" w:rsidP="004A3AA7"/>
        </w:tc>
        <w:tc>
          <w:tcPr>
            <w:tcW w:w="6768" w:type="dxa"/>
          </w:tcPr>
          <w:p w:rsidR="00362E3C" w:rsidRDefault="00362E3C" w:rsidP="004A3AA7"/>
        </w:tc>
      </w:tr>
      <w:tr w:rsidR="00362E3C" w:rsidTr="004A3AA7">
        <w:tc>
          <w:tcPr>
            <w:tcW w:w="2088" w:type="dxa"/>
          </w:tcPr>
          <w:p w:rsidR="00362E3C" w:rsidRDefault="00362E3C" w:rsidP="004A3AA7"/>
        </w:tc>
        <w:tc>
          <w:tcPr>
            <w:tcW w:w="6768" w:type="dxa"/>
          </w:tcPr>
          <w:p w:rsidR="00362E3C" w:rsidRDefault="00362E3C" w:rsidP="004A3AA7"/>
        </w:tc>
      </w:tr>
    </w:tbl>
    <w:p w:rsidR="00362E3C" w:rsidRPr="00EB79BD" w:rsidRDefault="00362E3C" w:rsidP="00362E3C"/>
    <w:p w:rsidR="00362E3C" w:rsidRDefault="00362E3C" w:rsidP="00362E3C"/>
    <w:p w:rsidR="00362E3C" w:rsidRDefault="00362E3C" w:rsidP="00362E3C">
      <w:pPr>
        <w:pStyle w:val="Heading1"/>
      </w:pPr>
      <w:r>
        <w:br w:type="page"/>
      </w:r>
    </w:p>
    <w:p w:rsidR="000A4D9A" w:rsidRDefault="000A4D9A" w:rsidP="000A4D9A">
      <w:pPr>
        <w:rPr>
          <w:rFonts w:ascii="Calibri" w:hAnsi="Calibri"/>
          <w:sz w:val="22"/>
          <w:szCs w:val="22"/>
        </w:rPr>
      </w:pPr>
      <w:r>
        <w:rPr>
          <w:rFonts w:ascii="Calibri" w:hAnsi="Calibri"/>
          <w:b/>
          <w:bCs/>
          <w:sz w:val="22"/>
          <w:szCs w:val="22"/>
        </w:rPr>
        <w:lastRenderedPageBreak/>
        <w:t>About Drummond Group LLC</w:t>
      </w:r>
    </w:p>
    <w:p w:rsidR="000A4D9A" w:rsidRDefault="000A4D9A" w:rsidP="000A4D9A">
      <w:pPr>
        <w:rPr>
          <w:rFonts w:ascii="Calibri" w:hAnsi="Calibri"/>
          <w:color w:val="000000"/>
          <w:sz w:val="22"/>
          <w:szCs w:val="22"/>
        </w:rPr>
      </w:pPr>
      <w:r>
        <w:rPr>
          <w:rFonts w:ascii="Calibri" w:hAnsi="Calibri"/>
          <w:sz w:val="22"/>
          <w:szCs w:val="22"/>
        </w:rPr>
        <w:t>Drummond Group</w:t>
      </w:r>
      <w:r>
        <w:rPr>
          <w:rFonts w:ascii="Calibri" w:hAnsi="Calibri"/>
          <w:color w:val="1F497D"/>
          <w:sz w:val="22"/>
          <w:szCs w:val="22"/>
        </w:rPr>
        <w:t xml:space="preserve"> </w:t>
      </w:r>
      <w:r>
        <w:rPr>
          <w:rFonts w:ascii="Calibri" w:hAnsi="Calibri"/>
          <w:sz w:val="22"/>
          <w:szCs w:val="22"/>
        </w:rPr>
        <w:t>LLC is a global software test and certification lab that serves a wide range of vertical industries.  In healthcare, Drummond Group tests and certifies Controlled Substance Ordering Systems (CSOS), Electronic Prescription of Controlled Substances (EPCS) software and processes, and Electronic Health Records (EHRs) – designating the trusted test lab as the only third-party certifier of all three initiatives designed to move the industry toward a digital future. Founded in 1999, and accredited for the Office of the National Coordinator H</w:t>
      </w:r>
      <w:r w:rsidR="00217299">
        <w:rPr>
          <w:rFonts w:ascii="Calibri" w:hAnsi="Calibri"/>
          <w:sz w:val="22"/>
          <w:szCs w:val="22"/>
        </w:rPr>
        <w:t xml:space="preserve">ealth </w:t>
      </w:r>
      <w:r>
        <w:rPr>
          <w:rFonts w:ascii="Calibri" w:hAnsi="Calibri"/>
          <w:sz w:val="22"/>
          <w:szCs w:val="22"/>
        </w:rPr>
        <w:t xml:space="preserve">IT Certification Program as an Authorized Certification Body (ACB) and an Authorized Test Lab (ATL), Drummond Group continues to build upon its deep experience and expertise necessary to deliver reliable and cost-effective services. For more information, please visit </w:t>
      </w:r>
      <w:hyperlink r:id="rId9" w:history="1">
        <w:r>
          <w:rPr>
            <w:rStyle w:val="Hyperlink"/>
            <w:rFonts w:ascii="Calibri" w:hAnsi="Calibri"/>
            <w:sz w:val="22"/>
            <w:szCs w:val="22"/>
          </w:rPr>
          <w:t>http://www.drummondgroup.com</w:t>
        </w:r>
      </w:hyperlink>
      <w:r>
        <w:rPr>
          <w:rFonts w:ascii="Calibri" w:hAnsi="Calibri"/>
          <w:color w:val="1F497D"/>
          <w:sz w:val="22"/>
          <w:szCs w:val="22"/>
        </w:rPr>
        <w:t xml:space="preserve"> </w:t>
      </w:r>
      <w:r>
        <w:rPr>
          <w:rFonts w:ascii="Calibri" w:hAnsi="Calibri"/>
          <w:sz w:val="22"/>
          <w:szCs w:val="22"/>
        </w:rPr>
        <w:t xml:space="preserve">or email </w:t>
      </w:r>
      <w:hyperlink r:id="rId10" w:history="1">
        <w:r>
          <w:rPr>
            <w:rStyle w:val="Hyperlink"/>
            <w:rFonts w:ascii="Calibri" w:hAnsi="Calibri"/>
            <w:sz w:val="22"/>
            <w:szCs w:val="22"/>
          </w:rPr>
          <w:t>ehr@drummondgroup.com</w:t>
        </w:r>
      </w:hyperlink>
    </w:p>
    <w:p w:rsidR="00362E3C" w:rsidRDefault="00362E3C" w:rsidP="00362E3C">
      <w:pPr>
        <w:pStyle w:val="BodyText"/>
        <w:ind w:left="720"/>
        <w:jc w:val="left"/>
        <w:rPr>
          <w:rFonts w:cs="Arial"/>
          <w:szCs w:val="24"/>
        </w:rPr>
      </w:pPr>
    </w:p>
    <w:p w:rsidR="00362E3C" w:rsidRDefault="00362E3C" w:rsidP="00362E3C">
      <w:pPr>
        <w:pStyle w:val="BodyText"/>
        <w:ind w:left="720"/>
        <w:jc w:val="left"/>
        <w:rPr>
          <w:rFonts w:cs="Arial"/>
          <w:szCs w:val="24"/>
        </w:rPr>
      </w:pPr>
    </w:p>
    <w:p w:rsidR="00362E3C" w:rsidRPr="00186BD2" w:rsidRDefault="00362E3C" w:rsidP="00362E3C">
      <w:pPr>
        <w:pStyle w:val="BodyText"/>
        <w:ind w:left="720"/>
        <w:jc w:val="center"/>
        <w:rPr>
          <w:rFonts w:cs="Arial"/>
          <w:sz w:val="36"/>
          <w:szCs w:val="36"/>
        </w:rPr>
      </w:pPr>
      <w:r w:rsidRPr="00186BD2">
        <w:rPr>
          <w:rFonts w:cs="Arial"/>
          <w:sz w:val="36"/>
          <w:szCs w:val="36"/>
        </w:rPr>
        <w:t>END OF DOCUMENT</w:t>
      </w:r>
    </w:p>
    <w:p w:rsidR="00362E3C" w:rsidRPr="007774B2" w:rsidRDefault="00362E3C" w:rsidP="00362E3C"/>
    <w:p w:rsidR="00362E3C" w:rsidRPr="00597BE1" w:rsidRDefault="00362E3C" w:rsidP="00362E3C"/>
    <w:p w:rsidR="00B502B4" w:rsidRPr="00362E3C" w:rsidRDefault="00B502B4" w:rsidP="00362E3C"/>
    <w:sectPr w:rsidR="00B502B4" w:rsidRPr="00362E3C">
      <w:headerReference w:type="even" r:id="rId11"/>
      <w:headerReference w:type="default" r:id="rId12"/>
      <w:footerReference w:type="default" r:id="rId13"/>
      <w:headerReference w:type="first" r:id="rId14"/>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0029" w:rsidRDefault="00C50029">
      <w:r>
        <w:separator/>
      </w:r>
    </w:p>
  </w:endnote>
  <w:endnote w:type="continuationSeparator" w:id="0">
    <w:p w:rsidR="00C50029" w:rsidRDefault="00C500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eelawadee UI">
    <w:altName w:val="Arial Unicode MS"/>
    <w:panose1 w:val="020B0502040204020203"/>
    <w:charset w:val="00"/>
    <w:family w:val="swiss"/>
    <w:pitch w:val="variable"/>
    <w:sig w:usb0="A3000003" w:usb1="00000000" w:usb2="00010000" w:usb3="00000000" w:csb0="000101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80"/>
    <w:family w:val="swiss"/>
    <w:pitch w:val="variable"/>
    <w:sig w:usb0="F7FFAFFF" w:usb1="E9DFFFFF" w:usb2="0000003F" w:usb3="00000000" w:csb0="003F01FF" w:csb1="00000000"/>
  </w:font>
  <w:font w:name="Leelawadee">
    <w:panose1 w:val="020B0502040204020203"/>
    <w:charset w:val="00"/>
    <w:family w:val="swiss"/>
    <w:pitch w:val="variable"/>
    <w:sig w:usb0="01000003" w:usb1="00000000" w:usb2="00000000" w:usb3="00000000" w:csb0="0001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25B7" w:rsidRDefault="005D25B7" w:rsidP="005D25B7">
    <w:pPr>
      <w:pStyle w:val="Footer"/>
      <w:jc w:val="right"/>
      <w:rPr>
        <w:b/>
        <w:color w:val="000000"/>
        <w:sz w:val="16"/>
        <w:szCs w:val="16"/>
      </w:rPr>
    </w:pPr>
    <w:r>
      <w:rPr>
        <w:b/>
        <w:color w:val="000000"/>
        <w:sz w:val="16"/>
        <w:szCs w:val="16"/>
      </w:rPr>
      <w:t>Rev.: 01Mar2016</w:t>
    </w:r>
  </w:p>
  <w:p w:rsidR="005D25B7" w:rsidRDefault="005D25B7" w:rsidP="005D25B7">
    <w:pPr>
      <w:pStyle w:val="Footer"/>
      <w:jc w:val="right"/>
      <w:rPr>
        <w:b/>
        <w:color w:val="000000"/>
        <w:sz w:val="16"/>
        <w:szCs w:val="16"/>
      </w:rPr>
    </w:pPr>
    <w:r>
      <w:rPr>
        <w:b/>
        <w:color w:val="000000"/>
        <w:sz w:val="16"/>
        <w:szCs w:val="16"/>
      </w:rPr>
      <w:t>EHR Test-155</w:t>
    </w:r>
  </w:p>
  <w:p w:rsidR="00CA5473" w:rsidRDefault="00CA5473" w:rsidP="00CA5473">
    <w:pPr>
      <w:jc w:val="right"/>
      <w:rPr>
        <w:b/>
        <w:sz w:val="16"/>
        <w:szCs w:val="16"/>
      </w:rPr>
    </w:pPr>
    <w:r>
      <w:rPr>
        <w:b/>
        <w:sz w:val="16"/>
        <w:szCs w:val="16"/>
      </w:rPr>
      <w:t xml:space="preserve">Page </w:t>
    </w:r>
    <w:r>
      <w:rPr>
        <w:b/>
        <w:sz w:val="16"/>
        <w:szCs w:val="16"/>
      </w:rPr>
      <w:fldChar w:fldCharType="begin"/>
    </w:r>
    <w:r>
      <w:rPr>
        <w:b/>
        <w:sz w:val="16"/>
        <w:szCs w:val="16"/>
      </w:rPr>
      <w:instrText xml:space="preserve"> PAGE </w:instrText>
    </w:r>
    <w:r>
      <w:rPr>
        <w:b/>
        <w:sz w:val="16"/>
        <w:szCs w:val="16"/>
      </w:rPr>
      <w:fldChar w:fldCharType="separate"/>
    </w:r>
    <w:r w:rsidR="00C1653D">
      <w:rPr>
        <w:b/>
        <w:noProof/>
        <w:sz w:val="16"/>
        <w:szCs w:val="16"/>
      </w:rPr>
      <w:t>8</w:t>
    </w:r>
    <w:r>
      <w:rPr>
        <w:b/>
        <w:sz w:val="16"/>
        <w:szCs w:val="16"/>
      </w:rPr>
      <w:fldChar w:fldCharType="end"/>
    </w:r>
    <w:r>
      <w:rPr>
        <w:b/>
        <w:sz w:val="16"/>
        <w:szCs w:val="16"/>
      </w:rPr>
      <w:t xml:space="preserve"> of </w:t>
    </w:r>
    <w:r>
      <w:rPr>
        <w:b/>
        <w:sz w:val="16"/>
        <w:szCs w:val="16"/>
      </w:rPr>
      <w:fldChar w:fldCharType="begin"/>
    </w:r>
    <w:r>
      <w:rPr>
        <w:b/>
        <w:sz w:val="16"/>
        <w:szCs w:val="16"/>
      </w:rPr>
      <w:instrText xml:space="preserve"> NUMPAGES  </w:instrText>
    </w:r>
    <w:r>
      <w:rPr>
        <w:b/>
        <w:sz w:val="16"/>
        <w:szCs w:val="16"/>
      </w:rPr>
      <w:fldChar w:fldCharType="separate"/>
    </w:r>
    <w:r w:rsidR="00C1653D">
      <w:rPr>
        <w:b/>
        <w:noProof/>
        <w:sz w:val="16"/>
        <w:szCs w:val="16"/>
      </w:rPr>
      <w:t>10</w:t>
    </w:r>
    <w:r>
      <w:rPr>
        <w:b/>
        <w:sz w:val="16"/>
        <w:szCs w:val="16"/>
      </w:rPr>
      <w:fldChar w:fldCharType="end"/>
    </w:r>
  </w:p>
  <w:p w:rsidR="00D63A5B" w:rsidRPr="00894E8A" w:rsidRDefault="00D63A5B" w:rsidP="00D63A5B">
    <w:pPr>
      <w:jc w:val="center"/>
      <w:rPr>
        <w:sz w:val="20"/>
        <w:szCs w:val="20"/>
      </w:rPr>
    </w:pPr>
    <w:r w:rsidRPr="00894E8A">
      <w:rPr>
        <w:sz w:val="20"/>
        <w:szCs w:val="20"/>
      </w:rPr>
      <w:t>Copyright © 201</w:t>
    </w:r>
    <w:r w:rsidR="00B93D7E">
      <w:rPr>
        <w:sz w:val="20"/>
        <w:szCs w:val="20"/>
      </w:rPr>
      <w:t>6</w:t>
    </w:r>
    <w:r w:rsidRPr="00894E8A">
      <w:rPr>
        <w:sz w:val="20"/>
        <w:szCs w:val="20"/>
      </w:rPr>
      <w:t xml:space="preserve"> Drummond Group </w:t>
    </w:r>
    <w:r w:rsidR="00670062" w:rsidRPr="00894E8A">
      <w:rPr>
        <w:sz w:val="20"/>
        <w:szCs w:val="20"/>
      </w:rPr>
      <w:t>LLC</w:t>
    </w:r>
  </w:p>
  <w:p w:rsidR="006B0544" w:rsidRPr="00894E8A" w:rsidRDefault="00D63A5B" w:rsidP="00D63A5B">
    <w:pPr>
      <w:rPr>
        <w:sz w:val="20"/>
        <w:szCs w:val="20"/>
      </w:rPr>
    </w:pPr>
    <w:r w:rsidRPr="00894E8A">
      <w:rPr>
        <w:sz w:val="20"/>
        <w:szCs w:val="20"/>
      </w:rPr>
      <w:t>The information contained in this document is strictly held confidential and shall not be disclosed in any manner or form, directly or indirectly, to any person or entity under any circumstances, without prior approval.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0029" w:rsidRDefault="00C50029">
      <w:r>
        <w:separator/>
      </w:r>
    </w:p>
  </w:footnote>
  <w:footnote w:type="continuationSeparator" w:id="0">
    <w:p w:rsidR="00C50029" w:rsidRDefault="00C500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6D62" w:rsidRDefault="00C5002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7" o:spid="_x0000_s2050" type="#_x0000_t136" style="position:absolute;margin-left:0;margin-top:0;width:537.4pt;height:71.65pt;rotation:315;z-index:-251658752;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387A" w:rsidRDefault="00C50029" w:rsidP="00450818">
    <w:pPr>
      <w:rPr>
        <w:b/>
        <w:color w:val="00000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8" o:spid="_x0000_s2051" type="#_x0000_t136" style="position:absolute;margin-left:0;margin-top:0;width:537.4pt;height:71.65pt;rotation:315;z-index:-251657728;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r w:rsidR="00670062">
      <w:rPr>
        <w:b/>
        <w:noProof/>
        <w:color w:val="000000"/>
        <w:sz w:val="32"/>
        <w:szCs w:val="32"/>
      </w:rPr>
      <w:drawing>
        <wp:inline distT="0" distB="0" distL="0" distR="0">
          <wp:extent cx="1493520" cy="49987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urrent DGI Logo_last updated Feb201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3520" cy="499872"/>
                  </a:xfrm>
                  <a:prstGeom prst="rect">
                    <a:avLst/>
                  </a:prstGeom>
                </pic:spPr>
              </pic:pic>
            </a:graphicData>
          </a:graphic>
        </wp:inline>
      </w:drawing>
    </w:r>
    <w:r w:rsidR="0040387A" w:rsidRPr="00A9582F">
      <w:rPr>
        <w:b/>
        <w:color w:val="000000"/>
        <w:sz w:val="32"/>
        <w:szCs w:val="32"/>
      </w:rPr>
      <w:t xml:space="preserve"> </w:t>
    </w:r>
    <w:r w:rsidR="00B21AF4">
      <w:rPr>
        <w:b/>
        <w:color w:val="000000"/>
        <w:sz w:val="32"/>
        <w:szCs w:val="32"/>
      </w:rPr>
      <w:tab/>
      <w:t xml:space="preserve">    </w:t>
    </w:r>
    <w:r w:rsidR="00E1492E">
      <w:rPr>
        <w:b/>
        <w:color w:val="000000"/>
        <w:sz w:val="32"/>
        <w:szCs w:val="32"/>
      </w:rPr>
      <w:tab/>
    </w:r>
    <w:r w:rsidR="007F73D0">
      <w:rPr>
        <w:b/>
        <w:color w:val="000000"/>
      </w:rPr>
      <w:t>170.31</w:t>
    </w:r>
    <w:r w:rsidR="00774459">
      <w:rPr>
        <w:b/>
        <w:color w:val="000000"/>
      </w:rPr>
      <w:t>5.</w:t>
    </w:r>
    <w:r w:rsidR="00E1492E">
      <w:rPr>
        <w:b/>
        <w:color w:val="000000"/>
      </w:rPr>
      <w:t>e.3 Patient Health Information Capture</w:t>
    </w:r>
  </w:p>
  <w:p w:rsidR="0040387A" w:rsidRPr="00450818" w:rsidRDefault="0040387A" w:rsidP="0045081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6D62" w:rsidRDefault="00C5002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6" o:spid="_x0000_s2049" type="#_x0000_t136" style="position:absolute;margin-left:0;margin-top:0;width:537.4pt;height:71.65pt;rotation:315;z-index:-251659776;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26923"/>
    <w:multiLevelType w:val="hybridMultilevel"/>
    <w:tmpl w:val="4F1C613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3345F5"/>
    <w:multiLevelType w:val="hybridMultilevel"/>
    <w:tmpl w:val="009E1E4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109E4286"/>
    <w:multiLevelType w:val="hybridMultilevel"/>
    <w:tmpl w:val="9D540E3C"/>
    <w:lvl w:ilvl="0" w:tplc="D9B8ED9A">
      <w:start w:val="1"/>
      <w:numFmt w:val="lowerRoman"/>
      <w:lvlText w:val="(%1)"/>
      <w:lvlJc w:val="left"/>
      <w:pPr>
        <w:ind w:left="1440" w:hanging="720"/>
      </w:pPr>
      <w:rPr>
        <w:rFonts w:hint="default"/>
      </w:rPr>
    </w:lvl>
    <w:lvl w:ilvl="1" w:tplc="04090015">
      <w:start w:val="1"/>
      <w:numFmt w:val="upp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3067562"/>
    <w:multiLevelType w:val="hybridMultilevel"/>
    <w:tmpl w:val="154A25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A66417"/>
    <w:multiLevelType w:val="hybridMultilevel"/>
    <w:tmpl w:val="2FB4616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174269C1"/>
    <w:multiLevelType w:val="hybridMultilevel"/>
    <w:tmpl w:val="FF342A3C"/>
    <w:lvl w:ilvl="0" w:tplc="0409000F">
      <w:start w:val="1"/>
      <w:numFmt w:val="decimal"/>
      <w:lvlText w:val="%1."/>
      <w:lvlJc w:val="left"/>
      <w:pPr>
        <w:tabs>
          <w:tab w:val="num" w:pos="1080"/>
        </w:tabs>
        <w:ind w:left="1080" w:hanging="360"/>
      </w:p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17CA58FD"/>
    <w:multiLevelType w:val="multilevel"/>
    <w:tmpl w:val="173498E8"/>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7" w15:restartNumberingAfterBreak="0">
    <w:nsid w:val="1881451A"/>
    <w:multiLevelType w:val="hybridMultilevel"/>
    <w:tmpl w:val="8A042DA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8" w15:restartNumberingAfterBreak="0">
    <w:nsid w:val="1F471C3F"/>
    <w:multiLevelType w:val="hybridMultilevel"/>
    <w:tmpl w:val="A420CA48"/>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21656803"/>
    <w:multiLevelType w:val="hybridMultilevel"/>
    <w:tmpl w:val="10480DE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25206CC6"/>
    <w:multiLevelType w:val="hybridMultilevel"/>
    <w:tmpl w:val="87D207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89503C"/>
    <w:multiLevelType w:val="hybridMultilevel"/>
    <w:tmpl w:val="944EE91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FF620F3"/>
    <w:multiLevelType w:val="multilevel"/>
    <w:tmpl w:val="173498E8"/>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3" w15:restartNumberingAfterBreak="0">
    <w:nsid w:val="335A33B8"/>
    <w:multiLevelType w:val="hybridMultilevel"/>
    <w:tmpl w:val="7480EE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338779D1"/>
    <w:multiLevelType w:val="hybridMultilevel"/>
    <w:tmpl w:val="3E747D42"/>
    <w:lvl w:ilvl="0" w:tplc="8BE41F92">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15:restartNumberingAfterBreak="0">
    <w:nsid w:val="34DD3419"/>
    <w:multiLevelType w:val="hybridMultilevel"/>
    <w:tmpl w:val="A5D0A3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AFE6BC7"/>
    <w:multiLevelType w:val="hybridMultilevel"/>
    <w:tmpl w:val="ECBEC6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D837EF1"/>
    <w:multiLevelType w:val="hybridMultilevel"/>
    <w:tmpl w:val="1C08DBE6"/>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3990AB5"/>
    <w:multiLevelType w:val="hybridMultilevel"/>
    <w:tmpl w:val="02BE75F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439D21E6"/>
    <w:multiLevelType w:val="hybridMultilevel"/>
    <w:tmpl w:val="7FDCC34A"/>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48E66718"/>
    <w:multiLevelType w:val="multilevel"/>
    <w:tmpl w:val="7F00A814"/>
    <w:lvl w:ilvl="0">
      <w:start w:val="1"/>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1" w15:restartNumberingAfterBreak="0">
    <w:nsid w:val="490D37AC"/>
    <w:multiLevelType w:val="multilevel"/>
    <w:tmpl w:val="AFEECC92"/>
    <w:lvl w:ilvl="0">
      <w:start w:val="4"/>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49D66400"/>
    <w:multiLevelType w:val="hybridMultilevel"/>
    <w:tmpl w:val="41524FC2"/>
    <w:lvl w:ilvl="0" w:tplc="525CF178">
      <w:start w:val="1"/>
      <w:numFmt w:val="lowerRoman"/>
      <w:lvlText w:val="(%1)"/>
      <w:lvlJc w:val="left"/>
      <w:pPr>
        <w:ind w:left="720" w:hanging="360"/>
      </w:pPr>
      <w:rPr>
        <w:rFonts w:ascii="TimesNewRoman" w:hAnsi="TimesNewRoman" w:cs="TimesNewRoman"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0741E9"/>
    <w:multiLevelType w:val="multilevel"/>
    <w:tmpl w:val="B5C871D2"/>
    <w:lvl w:ilvl="0">
      <w:start w:val="1"/>
      <w:numFmt w:val="decimal"/>
      <w:lvlText w:val="%1.0"/>
      <w:lvlJc w:val="left"/>
      <w:pPr>
        <w:ind w:left="456" w:hanging="456"/>
      </w:pPr>
      <w:rPr>
        <w:rFonts w:hint="default"/>
      </w:rPr>
    </w:lvl>
    <w:lvl w:ilvl="1">
      <w:start w:val="1"/>
      <w:numFmt w:val="decimal"/>
      <w:lvlText w:val="%1.%2"/>
      <w:lvlJc w:val="left"/>
      <w:pPr>
        <w:ind w:left="1176" w:hanging="456"/>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50550AD4"/>
    <w:multiLevelType w:val="hybridMultilevel"/>
    <w:tmpl w:val="107CC21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544235D7"/>
    <w:multiLevelType w:val="hybridMultilevel"/>
    <w:tmpl w:val="696A9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70C3DDE"/>
    <w:multiLevelType w:val="hybridMultilevel"/>
    <w:tmpl w:val="7DE08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0A1559D"/>
    <w:multiLevelType w:val="hybridMultilevel"/>
    <w:tmpl w:val="749E37E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15:restartNumberingAfterBreak="0">
    <w:nsid w:val="617D3DA2"/>
    <w:multiLevelType w:val="hybridMultilevel"/>
    <w:tmpl w:val="4B5C715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636E3AD9"/>
    <w:multiLevelType w:val="hybridMultilevel"/>
    <w:tmpl w:val="B7D01FA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63C37488"/>
    <w:multiLevelType w:val="hybridMultilevel"/>
    <w:tmpl w:val="A0CC32B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67142457"/>
    <w:multiLevelType w:val="hybridMultilevel"/>
    <w:tmpl w:val="9D9AC70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9C63098"/>
    <w:multiLevelType w:val="hybridMultilevel"/>
    <w:tmpl w:val="F51E1B1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6A3E0789"/>
    <w:multiLevelType w:val="hybridMultilevel"/>
    <w:tmpl w:val="6EE4B3D6"/>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4" w15:restartNumberingAfterBreak="0">
    <w:nsid w:val="6D6B7BE8"/>
    <w:multiLevelType w:val="hybridMultilevel"/>
    <w:tmpl w:val="B0D8C4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6EC678EA"/>
    <w:multiLevelType w:val="hybridMultilevel"/>
    <w:tmpl w:val="ED7E81E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226625D"/>
    <w:multiLevelType w:val="hybridMultilevel"/>
    <w:tmpl w:val="AB3C9AE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7" w15:restartNumberingAfterBreak="0">
    <w:nsid w:val="73FA0B7F"/>
    <w:multiLevelType w:val="hybridMultilevel"/>
    <w:tmpl w:val="5F860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5020F55"/>
    <w:multiLevelType w:val="hybridMultilevel"/>
    <w:tmpl w:val="E110C04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9" w15:restartNumberingAfterBreak="0">
    <w:nsid w:val="7C092778"/>
    <w:multiLevelType w:val="hybridMultilevel"/>
    <w:tmpl w:val="1C08DBE6"/>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F1B78CA"/>
    <w:multiLevelType w:val="multilevel"/>
    <w:tmpl w:val="430232A2"/>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num w:numId="1">
    <w:abstractNumId w:val="15"/>
  </w:num>
  <w:num w:numId="2">
    <w:abstractNumId w:val="5"/>
  </w:num>
  <w:num w:numId="3">
    <w:abstractNumId w:val="13"/>
  </w:num>
  <w:num w:numId="4">
    <w:abstractNumId w:val="12"/>
  </w:num>
  <w:num w:numId="5">
    <w:abstractNumId w:val="19"/>
  </w:num>
  <w:num w:numId="6">
    <w:abstractNumId w:val="6"/>
  </w:num>
  <w:num w:numId="7">
    <w:abstractNumId w:val="8"/>
  </w:num>
  <w:num w:numId="8">
    <w:abstractNumId w:val="28"/>
  </w:num>
  <w:num w:numId="9">
    <w:abstractNumId w:val="9"/>
  </w:num>
  <w:num w:numId="10">
    <w:abstractNumId w:val="27"/>
  </w:num>
  <w:num w:numId="11">
    <w:abstractNumId w:val="4"/>
  </w:num>
  <w:num w:numId="12">
    <w:abstractNumId w:val="24"/>
  </w:num>
  <w:num w:numId="13">
    <w:abstractNumId w:val="18"/>
  </w:num>
  <w:num w:numId="14">
    <w:abstractNumId w:val="29"/>
  </w:num>
  <w:num w:numId="15">
    <w:abstractNumId w:val="30"/>
  </w:num>
  <w:num w:numId="16">
    <w:abstractNumId w:val="38"/>
  </w:num>
  <w:num w:numId="17">
    <w:abstractNumId w:val="1"/>
  </w:num>
  <w:num w:numId="18">
    <w:abstractNumId w:val="36"/>
  </w:num>
  <w:num w:numId="19">
    <w:abstractNumId w:val="32"/>
  </w:num>
  <w:num w:numId="20">
    <w:abstractNumId w:val="1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2"/>
  </w:num>
  <w:num w:numId="23">
    <w:abstractNumId w:val="23"/>
  </w:num>
  <w:num w:numId="24">
    <w:abstractNumId w:val="20"/>
  </w:num>
  <w:num w:numId="25">
    <w:abstractNumId w:val="21"/>
  </w:num>
  <w:num w:numId="26">
    <w:abstractNumId w:val="40"/>
  </w:num>
  <w:num w:numId="27">
    <w:abstractNumId w:val="25"/>
  </w:num>
  <w:num w:numId="28">
    <w:abstractNumId w:val="37"/>
  </w:num>
  <w:num w:numId="29">
    <w:abstractNumId w:val="16"/>
  </w:num>
  <w:num w:numId="30">
    <w:abstractNumId w:val="10"/>
  </w:num>
  <w:num w:numId="31">
    <w:abstractNumId w:val="3"/>
  </w:num>
  <w:num w:numId="32">
    <w:abstractNumId w:val="0"/>
  </w:num>
  <w:num w:numId="33">
    <w:abstractNumId w:val="33"/>
  </w:num>
  <w:num w:numId="34">
    <w:abstractNumId w:val="7"/>
  </w:num>
  <w:num w:numId="35">
    <w:abstractNumId w:val="39"/>
  </w:num>
  <w:num w:numId="36">
    <w:abstractNumId w:val="17"/>
  </w:num>
  <w:num w:numId="37">
    <w:abstractNumId w:val="35"/>
  </w:num>
  <w:num w:numId="38">
    <w:abstractNumId w:val="31"/>
  </w:num>
  <w:num w:numId="39">
    <w:abstractNumId w:val="26"/>
  </w:num>
  <w:num w:numId="40">
    <w:abstractNumId w:val="14"/>
  </w:num>
  <w:num w:numId="41">
    <w:abstractNumId w:val="22"/>
  </w:num>
  <w:num w:numId="42">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E24"/>
    <w:rsid w:val="000009E5"/>
    <w:rsid w:val="00006967"/>
    <w:rsid w:val="000136BA"/>
    <w:rsid w:val="00017B5D"/>
    <w:rsid w:val="00017ED2"/>
    <w:rsid w:val="00023BE3"/>
    <w:rsid w:val="00027433"/>
    <w:rsid w:val="00031CC0"/>
    <w:rsid w:val="00033396"/>
    <w:rsid w:val="000363BC"/>
    <w:rsid w:val="0003750C"/>
    <w:rsid w:val="0004290B"/>
    <w:rsid w:val="000449FC"/>
    <w:rsid w:val="000466CB"/>
    <w:rsid w:val="00046795"/>
    <w:rsid w:val="00050263"/>
    <w:rsid w:val="00050F36"/>
    <w:rsid w:val="000514F5"/>
    <w:rsid w:val="000545E6"/>
    <w:rsid w:val="00055538"/>
    <w:rsid w:val="00055576"/>
    <w:rsid w:val="00062EDB"/>
    <w:rsid w:val="000638E6"/>
    <w:rsid w:val="00063DD0"/>
    <w:rsid w:val="00065309"/>
    <w:rsid w:val="000656BA"/>
    <w:rsid w:val="000718AD"/>
    <w:rsid w:val="00072A79"/>
    <w:rsid w:val="00075C49"/>
    <w:rsid w:val="0007769F"/>
    <w:rsid w:val="0008384D"/>
    <w:rsid w:val="0008418A"/>
    <w:rsid w:val="00090059"/>
    <w:rsid w:val="00092310"/>
    <w:rsid w:val="0009560A"/>
    <w:rsid w:val="00097CD4"/>
    <w:rsid w:val="000A0933"/>
    <w:rsid w:val="000A27DD"/>
    <w:rsid w:val="000A2D31"/>
    <w:rsid w:val="000A4B6A"/>
    <w:rsid w:val="000A4D9A"/>
    <w:rsid w:val="000A4DA2"/>
    <w:rsid w:val="000A62A6"/>
    <w:rsid w:val="000A65E0"/>
    <w:rsid w:val="000B2167"/>
    <w:rsid w:val="000B3D81"/>
    <w:rsid w:val="000B54B8"/>
    <w:rsid w:val="000B68FE"/>
    <w:rsid w:val="000C0887"/>
    <w:rsid w:val="000C0938"/>
    <w:rsid w:val="000C2A49"/>
    <w:rsid w:val="000C2BA6"/>
    <w:rsid w:val="000C3F05"/>
    <w:rsid w:val="000C794F"/>
    <w:rsid w:val="000D5EE4"/>
    <w:rsid w:val="000D7CFC"/>
    <w:rsid w:val="000E6311"/>
    <w:rsid w:val="000F71EF"/>
    <w:rsid w:val="0010252A"/>
    <w:rsid w:val="00105D7B"/>
    <w:rsid w:val="001128A5"/>
    <w:rsid w:val="00113D1D"/>
    <w:rsid w:val="00115F20"/>
    <w:rsid w:val="00116B42"/>
    <w:rsid w:val="001213FE"/>
    <w:rsid w:val="00123161"/>
    <w:rsid w:val="00124587"/>
    <w:rsid w:val="00127916"/>
    <w:rsid w:val="00133301"/>
    <w:rsid w:val="0013504F"/>
    <w:rsid w:val="00136BE0"/>
    <w:rsid w:val="001416B2"/>
    <w:rsid w:val="0014729D"/>
    <w:rsid w:val="001552A1"/>
    <w:rsid w:val="00157882"/>
    <w:rsid w:val="00161A53"/>
    <w:rsid w:val="00165103"/>
    <w:rsid w:val="0016765A"/>
    <w:rsid w:val="00172C28"/>
    <w:rsid w:val="00174D10"/>
    <w:rsid w:val="00180432"/>
    <w:rsid w:val="00181021"/>
    <w:rsid w:val="00190714"/>
    <w:rsid w:val="0019552B"/>
    <w:rsid w:val="001A300F"/>
    <w:rsid w:val="001A55F0"/>
    <w:rsid w:val="001A7287"/>
    <w:rsid w:val="001A7BFA"/>
    <w:rsid w:val="001B0112"/>
    <w:rsid w:val="001B2F8A"/>
    <w:rsid w:val="001B70CD"/>
    <w:rsid w:val="001B713D"/>
    <w:rsid w:val="001C0252"/>
    <w:rsid w:val="001C23FD"/>
    <w:rsid w:val="001D1BE5"/>
    <w:rsid w:val="001D1F57"/>
    <w:rsid w:val="001D5BA8"/>
    <w:rsid w:val="001D6341"/>
    <w:rsid w:val="001E1E1E"/>
    <w:rsid w:val="001E3197"/>
    <w:rsid w:val="001E5F28"/>
    <w:rsid w:val="002015BB"/>
    <w:rsid w:val="0020410A"/>
    <w:rsid w:val="002056F0"/>
    <w:rsid w:val="00207377"/>
    <w:rsid w:val="00207BB2"/>
    <w:rsid w:val="00217299"/>
    <w:rsid w:val="0022327B"/>
    <w:rsid w:val="00230E45"/>
    <w:rsid w:val="0023498A"/>
    <w:rsid w:val="00235E08"/>
    <w:rsid w:val="0023696C"/>
    <w:rsid w:val="002378DE"/>
    <w:rsid w:val="00240637"/>
    <w:rsid w:val="0024120F"/>
    <w:rsid w:val="00242B20"/>
    <w:rsid w:val="00243AA5"/>
    <w:rsid w:val="00244808"/>
    <w:rsid w:val="00244994"/>
    <w:rsid w:val="00245080"/>
    <w:rsid w:val="0024522E"/>
    <w:rsid w:val="002469C0"/>
    <w:rsid w:val="00246A96"/>
    <w:rsid w:val="00247B1D"/>
    <w:rsid w:val="002506CD"/>
    <w:rsid w:val="00252411"/>
    <w:rsid w:val="00253A43"/>
    <w:rsid w:val="002544D3"/>
    <w:rsid w:val="00255DC9"/>
    <w:rsid w:val="00256649"/>
    <w:rsid w:val="00257318"/>
    <w:rsid w:val="00262742"/>
    <w:rsid w:val="0027195F"/>
    <w:rsid w:val="0027369D"/>
    <w:rsid w:val="002749C1"/>
    <w:rsid w:val="00274B21"/>
    <w:rsid w:val="002806B4"/>
    <w:rsid w:val="0028223B"/>
    <w:rsid w:val="00282D9B"/>
    <w:rsid w:val="00286729"/>
    <w:rsid w:val="00287F3D"/>
    <w:rsid w:val="00290C84"/>
    <w:rsid w:val="002941B0"/>
    <w:rsid w:val="00294DBF"/>
    <w:rsid w:val="00297D31"/>
    <w:rsid w:val="002A47F2"/>
    <w:rsid w:val="002A7026"/>
    <w:rsid w:val="002B41B2"/>
    <w:rsid w:val="002B594B"/>
    <w:rsid w:val="002B6A1B"/>
    <w:rsid w:val="002C104D"/>
    <w:rsid w:val="002C15F7"/>
    <w:rsid w:val="002C7559"/>
    <w:rsid w:val="002D1B7C"/>
    <w:rsid w:val="002D50A7"/>
    <w:rsid w:val="002E3C26"/>
    <w:rsid w:val="002F155B"/>
    <w:rsid w:val="002F4A2E"/>
    <w:rsid w:val="002F5851"/>
    <w:rsid w:val="002F7958"/>
    <w:rsid w:val="00300946"/>
    <w:rsid w:val="0030412A"/>
    <w:rsid w:val="00304DF3"/>
    <w:rsid w:val="00304E70"/>
    <w:rsid w:val="00305F76"/>
    <w:rsid w:val="00312127"/>
    <w:rsid w:val="00312AFC"/>
    <w:rsid w:val="003137B6"/>
    <w:rsid w:val="00331A6B"/>
    <w:rsid w:val="00332F85"/>
    <w:rsid w:val="00333E8D"/>
    <w:rsid w:val="00336EDC"/>
    <w:rsid w:val="0034174D"/>
    <w:rsid w:val="00347368"/>
    <w:rsid w:val="00351967"/>
    <w:rsid w:val="00356A25"/>
    <w:rsid w:val="00360499"/>
    <w:rsid w:val="00361501"/>
    <w:rsid w:val="00362E3C"/>
    <w:rsid w:val="00363215"/>
    <w:rsid w:val="003672AF"/>
    <w:rsid w:val="003737F0"/>
    <w:rsid w:val="003771F8"/>
    <w:rsid w:val="00394B5F"/>
    <w:rsid w:val="00395193"/>
    <w:rsid w:val="003B1CB6"/>
    <w:rsid w:val="003B29A3"/>
    <w:rsid w:val="003B3080"/>
    <w:rsid w:val="003B5D31"/>
    <w:rsid w:val="003B7D35"/>
    <w:rsid w:val="003C3545"/>
    <w:rsid w:val="003C5A89"/>
    <w:rsid w:val="003D104E"/>
    <w:rsid w:val="003D2F13"/>
    <w:rsid w:val="003D47A4"/>
    <w:rsid w:val="003D5241"/>
    <w:rsid w:val="003D52DB"/>
    <w:rsid w:val="003D6861"/>
    <w:rsid w:val="003D7911"/>
    <w:rsid w:val="003E0264"/>
    <w:rsid w:val="003E17A1"/>
    <w:rsid w:val="003E292F"/>
    <w:rsid w:val="003E3541"/>
    <w:rsid w:val="003E619D"/>
    <w:rsid w:val="003E626B"/>
    <w:rsid w:val="003E72FF"/>
    <w:rsid w:val="003F1C56"/>
    <w:rsid w:val="003F30B4"/>
    <w:rsid w:val="003F40A8"/>
    <w:rsid w:val="003F51CC"/>
    <w:rsid w:val="003F639A"/>
    <w:rsid w:val="003F6768"/>
    <w:rsid w:val="00401F00"/>
    <w:rsid w:val="0040387A"/>
    <w:rsid w:val="00407E43"/>
    <w:rsid w:val="0041020F"/>
    <w:rsid w:val="004151F1"/>
    <w:rsid w:val="00415F8E"/>
    <w:rsid w:val="0041731B"/>
    <w:rsid w:val="004208AA"/>
    <w:rsid w:val="00423BE9"/>
    <w:rsid w:val="00425817"/>
    <w:rsid w:val="00432ED8"/>
    <w:rsid w:val="00433A78"/>
    <w:rsid w:val="00445293"/>
    <w:rsid w:val="00446F95"/>
    <w:rsid w:val="00450818"/>
    <w:rsid w:val="00457C5E"/>
    <w:rsid w:val="004634F0"/>
    <w:rsid w:val="004709C2"/>
    <w:rsid w:val="004748BF"/>
    <w:rsid w:val="00474E2A"/>
    <w:rsid w:val="00477E14"/>
    <w:rsid w:val="00482BAD"/>
    <w:rsid w:val="00483CCA"/>
    <w:rsid w:val="00494E95"/>
    <w:rsid w:val="00496099"/>
    <w:rsid w:val="00496E55"/>
    <w:rsid w:val="004A01D2"/>
    <w:rsid w:val="004A3AA7"/>
    <w:rsid w:val="004A6BA7"/>
    <w:rsid w:val="004A7C8A"/>
    <w:rsid w:val="004B12F3"/>
    <w:rsid w:val="004B1EBD"/>
    <w:rsid w:val="004C1AC2"/>
    <w:rsid w:val="004C251E"/>
    <w:rsid w:val="004C3732"/>
    <w:rsid w:val="004C47B5"/>
    <w:rsid w:val="004C6907"/>
    <w:rsid w:val="004C7B66"/>
    <w:rsid w:val="004D2BE3"/>
    <w:rsid w:val="004D2E7F"/>
    <w:rsid w:val="004D45F3"/>
    <w:rsid w:val="004E0EA1"/>
    <w:rsid w:val="004E2152"/>
    <w:rsid w:val="004E35BA"/>
    <w:rsid w:val="004E392E"/>
    <w:rsid w:val="004E5323"/>
    <w:rsid w:val="004E565C"/>
    <w:rsid w:val="004E5BF8"/>
    <w:rsid w:val="004F04A1"/>
    <w:rsid w:val="004F56BB"/>
    <w:rsid w:val="00500B86"/>
    <w:rsid w:val="00507022"/>
    <w:rsid w:val="005076D1"/>
    <w:rsid w:val="00512208"/>
    <w:rsid w:val="00526D00"/>
    <w:rsid w:val="005331EB"/>
    <w:rsid w:val="00534CDF"/>
    <w:rsid w:val="00535B6C"/>
    <w:rsid w:val="0053704A"/>
    <w:rsid w:val="0054058F"/>
    <w:rsid w:val="005466DC"/>
    <w:rsid w:val="00551824"/>
    <w:rsid w:val="00552652"/>
    <w:rsid w:val="00560ECA"/>
    <w:rsid w:val="00562510"/>
    <w:rsid w:val="00566FE3"/>
    <w:rsid w:val="00570710"/>
    <w:rsid w:val="00571AD3"/>
    <w:rsid w:val="00576417"/>
    <w:rsid w:val="005769DE"/>
    <w:rsid w:val="00583CB0"/>
    <w:rsid w:val="00586615"/>
    <w:rsid w:val="005959FD"/>
    <w:rsid w:val="0059752C"/>
    <w:rsid w:val="005A04CF"/>
    <w:rsid w:val="005A27CE"/>
    <w:rsid w:val="005A5CC3"/>
    <w:rsid w:val="005A5CD8"/>
    <w:rsid w:val="005A7C4F"/>
    <w:rsid w:val="005B1322"/>
    <w:rsid w:val="005C3EC4"/>
    <w:rsid w:val="005C41F3"/>
    <w:rsid w:val="005C4620"/>
    <w:rsid w:val="005C523F"/>
    <w:rsid w:val="005C7B0B"/>
    <w:rsid w:val="005D24DB"/>
    <w:rsid w:val="005D25B7"/>
    <w:rsid w:val="005D6FF2"/>
    <w:rsid w:val="005D7DAE"/>
    <w:rsid w:val="005E28F5"/>
    <w:rsid w:val="005E2A61"/>
    <w:rsid w:val="005E4463"/>
    <w:rsid w:val="005E5B86"/>
    <w:rsid w:val="005F020C"/>
    <w:rsid w:val="005F4354"/>
    <w:rsid w:val="005F5A97"/>
    <w:rsid w:val="005F5DA0"/>
    <w:rsid w:val="005F7D67"/>
    <w:rsid w:val="00601A68"/>
    <w:rsid w:val="0060621F"/>
    <w:rsid w:val="00606DE9"/>
    <w:rsid w:val="00615170"/>
    <w:rsid w:val="006162CA"/>
    <w:rsid w:val="00623A7A"/>
    <w:rsid w:val="0062750E"/>
    <w:rsid w:val="00630251"/>
    <w:rsid w:val="00632B41"/>
    <w:rsid w:val="00634649"/>
    <w:rsid w:val="00637A19"/>
    <w:rsid w:val="00640EC1"/>
    <w:rsid w:val="00641425"/>
    <w:rsid w:val="006475F2"/>
    <w:rsid w:val="00652336"/>
    <w:rsid w:val="00652384"/>
    <w:rsid w:val="00652D34"/>
    <w:rsid w:val="00654463"/>
    <w:rsid w:val="00661363"/>
    <w:rsid w:val="006614C7"/>
    <w:rsid w:val="0066530B"/>
    <w:rsid w:val="00665435"/>
    <w:rsid w:val="00666020"/>
    <w:rsid w:val="00667AA7"/>
    <w:rsid w:val="00670062"/>
    <w:rsid w:val="00670919"/>
    <w:rsid w:val="00671ECB"/>
    <w:rsid w:val="00672C37"/>
    <w:rsid w:val="00674AFC"/>
    <w:rsid w:val="0068532F"/>
    <w:rsid w:val="006853FE"/>
    <w:rsid w:val="006A4EB1"/>
    <w:rsid w:val="006A5B3D"/>
    <w:rsid w:val="006A5DFF"/>
    <w:rsid w:val="006A5F3F"/>
    <w:rsid w:val="006A7A57"/>
    <w:rsid w:val="006B0544"/>
    <w:rsid w:val="006B353C"/>
    <w:rsid w:val="006B35C5"/>
    <w:rsid w:val="006B7FE9"/>
    <w:rsid w:val="006C1E6B"/>
    <w:rsid w:val="006C7591"/>
    <w:rsid w:val="006D0005"/>
    <w:rsid w:val="006D0DFD"/>
    <w:rsid w:val="006D2AE3"/>
    <w:rsid w:val="006D3A92"/>
    <w:rsid w:val="006E0446"/>
    <w:rsid w:val="006E1453"/>
    <w:rsid w:val="006E4732"/>
    <w:rsid w:val="006E4FC6"/>
    <w:rsid w:val="006F07EF"/>
    <w:rsid w:val="006F1AD9"/>
    <w:rsid w:val="007005EE"/>
    <w:rsid w:val="00700BF6"/>
    <w:rsid w:val="007037A4"/>
    <w:rsid w:val="00704C2B"/>
    <w:rsid w:val="007050D8"/>
    <w:rsid w:val="007050EA"/>
    <w:rsid w:val="0071362D"/>
    <w:rsid w:val="00713A82"/>
    <w:rsid w:val="00714931"/>
    <w:rsid w:val="00722F2F"/>
    <w:rsid w:val="007277A5"/>
    <w:rsid w:val="00736D90"/>
    <w:rsid w:val="00737178"/>
    <w:rsid w:val="007464BD"/>
    <w:rsid w:val="0075038E"/>
    <w:rsid w:val="0075525D"/>
    <w:rsid w:val="007563B5"/>
    <w:rsid w:val="00766011"/>
    <w:rsid w:val="007674FB"/>
    <w:rsid w:val="007678EB"/>
    <w:rsid w:val="00767AF9"/>
    <w:rsid w:val="00772372"/>
    <w:rsid w:val="00772D11"/>
    <w:rsid w:val="00774459"/>
    <w:rsid w:val="007764AD"/>
    <w:rsid w:val="00776FA0"/>
    <w:rsid w:val="007773B8"/>
    <w:rsid w:val="007774B2"/>
    <w:rsid w:val="00780CD5"/>
    <w:rsid w:val="00781A12"/>
    <w:rsid w:val="00782151"/>
    <w:rsid w:val="0079006E"/>
    <w:rsid w:val="007902A0"/>
    <w:rsid w:val="00794763"/>
    <w:rsid w:val="00795D54"/>
    <w:rsid w:val="007968FF"/>
    <w:rsid w:val="007B1182"/>
    <w:rsid w:val="007B122A"/>
    <w:rsid w:val="007B3237"/>
    <w:rsid w:val="007B44A7"/>
    <w:rsid w:val="007B5D79"/>
    <w:rsid w:val="007C1766"/>
    <w:rsid w:val="007C7956"/>
    <w:rsid w:val="007D6E6C"/>
    <w:rsid w:val="007E26F6"/>
    <w:rsid w:val="007E4666"/>
    <w:rsid w:val="007E4947"/>
    <w:rsid w:val="007E51EE"/>
    <w:rsid w:val="007E5673"/>
    <w:rsid w:val="007E5A44"/>
    <w:rsid w:val="007F2F29"/>
    <w:rsid w:val="007F5823"/>
    <w:rsid w:val="007F73D0"/>
    <w:rsid w:val="00803692"/>
    <w:rsid w:val="00804F5C"/>
    <w:rsid w:val="00805347"/>
    <w:rsid w:val="008057E3"/>
    <w:rsid w:val="00805C46"/>
    <w:rsid w:val="008067F9"/>
    <w:rsid w:val="00806AA3"/>
    <w:rsid w:val="008102EA"/>
    <w:rsid w:val="00815536"/>
    <w:rsid w:val="00815ED7"/>
    <w:rsid w:val="008163E0"/>
    <w:rsid w:val="00820B7C"/>
    <w:rsid w:val="008216D9"/>
    <w:rsid w:val="00825FAD"/>
    <w:rsid w:val="00825FBD"/>
    <w:rsid w:val="0082645E"/>
    <w:rsid w:val="00832E69"/>
    <w:rsid w:val="00832EAA"/>
    <w:rsid w:val="008474F3"/>
    <w:rsid w:val="00854D10"/>
    <w:rsid w:val="00855E62"/>
    <w:rsid w:val="008575E2"/>
    <w:rsid w:val="008603F5"/>
    <w:rsid w:val="00863910"/>
    <w:rsid w:val="008711DF"/>
    <w:rsid w:val="0087425C"/>
    <w:rsid w:val="00882958"/>
    <w:rsid w:val="00882D81"/>
    <w:rsid w:val="00882FCB"/>
    <w:rsid w:val="00885145"/>
    <w:rsid w:val="008938F2"/>
    <w:rsid w:val="00894E8A"/>
    <w:rsid w:val="00895E98"/>
    <w:rsid w:val="008A3D6B"/>
    <w:rsid w:val="008A4E56"/>
    <w:rsid w:val="008A67C9"/>
    <w:rsid w:val="008A71A2"/>
    <w:rsid w:val="008B3F4F"/>
    <w:rsid w:val="008B7D72"/>
    <w:rsid w:val="008C36DD"/>
    <w:rsid w:val="008C3F19"/>
    <w:rsid w:val="008D0FC4"/>
    <w:rsid w:val="008D6DF4"/>
    <w:rsid w:val="008E7308"/>
    <w:rsid w:val="008F0CE5"/>
    <w:rsid w:val="008F4E90"/>
    <w:rsid w:val="008F5CB9"/>
    <w:rsid w:val="0090490B"/>
    <w:rsid w:val="00907F84"/>
    <w:rsid w:val="00912400"/>
    <w:rsid w:val="00912AB3"/>
    <w:rsid w:val="00912DB0"/>
    <w:rsid w:val="00914AAA"/>
    <w:rsid w:val="0091501A"/>
    <w:rsid w:val="009153C8"/>
    <w:rsid w:val="00926745"/>
    <w:rsid w:val="00930946"/>
    <w:rsid w:val="00940BD4"/>
    <w:rsid w:val="009503CF"/>
    <w:rsid w:val="009515CA"/>
    <w:rsid w:val="009538A5"/>
    <w:rsid w:val="00955877"/>
    <w:rsid w:val="00963829"/>
    <w:rsid w:val="00971418"/>
    <w:rsid w:val="00971581"/>
    <w:rsid w:val="00974C2E"/>
    <w:rsid w:val="00982A06"/>
    <w:rsid w:val="00982B9F"/>
    <w:rsid w:val="0098581A"/>
    <w:rsid w:val="009A1685"/>
    <w:rsid w:val="009A1760"/>
    <w:rsid w:val="009A5889"/>
    <w:rsid w:val="009B1340"/>
    <w:rsid w:val="009B2190"/>
    <w:rsid w:val="009B2326"/>
    <w:rsid w:val="009B454F"/>
    <w:rsid w:val="009B73E6"/>
    <w:rsid w:val="009C34C2"/>
    <w:rsid w:val="009C6BF9"/>
    <w:rsid w:val="009D5A77"/>
    <w:rsid w:val="009D5B8F"/>
    <w:rsid w:val="009E1DB2"/>
    <w:rsid w:val="009F721E"/>
    <w:rsid w:val="00A032C3"/>
    <w:rsid w:val="00A05A9B"/>
    <w:rsid w:val="00A1695A"/>
    <w:rsid w:val="00A1775F"/>
    <w:rsid w:val="00A205AD"/>
    <w:rsid w:val="00A218E9"/>
    <w:rsid w:val="00A21CB3"/>
    <w:rsid w:val="00A260B0"/>
    <w:rsid w:val="00A30B26"/>
    <w:rsid w:val="00A3278B"/>
    <w:rsid w:val="00A33569"/>
    <w:rsid w:val="00A369C5"/>
    <w:rsid w:val="00A42E4B"/>
    <w:rsid w:val="00A44ACB"/>
    <w:rsid w:val="00A455FD"/>
    <w:rsid w:val="00A461C4"/>
    <w:rsid w:val="00A467AA"/>
    <w:rsid w:val="00A5019D"/>
    <w:rsid w:val="00A512A0"/>
    <w:rsid w:val="00A51E26"/>
    <w:rsid w:val="00A54344"/>
    <w:rsid w:val="00A55EE0"/>
    <w:rsid w:val="00A61057"/>
    <w:rsid w:val="00A70D15"/>
    <w:rsid w:val="00A723C9"/>
    <w:rsid w:val="00A80CE4"/>
    <w:rsid w:val="00A821F7"/>
    <w:rsid w:val="00A871EA"/>
    <w:rsid w:val="00A90F19"/>
    <w:rsid w:val="00A911A2"/>
    <w:rsid w:val="00A92B2A"/>
    <w:rsid w:val="00A9314C"/>
    <w:rsid w:val="00A956A9"/>
    <w:rsid w:val="00AA1216"/>
    <w:rsid w:val="00AA3FC6"/>
    <w:rsid w:val="00AB0FEE"/>
    <w:rsid w:val="00AB3EA6"/>
    <w:rsid w:val="00AB617D"/>
    <w:rsid w:val="00AC228E"/>
    <w:rsid w:val="00AC7814"/>
    <w:rsid w:val="00AD04B5"/>
    <w:rsid w:val="00AD0EED"/>
    <w:rsid w:val="00AD59D9"/>
    <w:rsid w:val="00AD6373"/>
    <w:rsid w:val="00AE09A7"/>
    <w:rsid w:val="00AE2482"/>
    <w:rsid w:val="00AF3B2E"/>
    <w:rsid w:val="00B00BC1"/>
    <w:rsid w:val="00B022FE"/>
    <w:rsid w:val="00B0271A"/>
    <w:rsid w:val="00B037E7"/>
    <w:rsid w:val="00B14792"/>
    <w:rsid w:val="00B21AF4"/>
    <w:rsid w:val="00B24CEC"/>
    <w:rsid w:val="00B25FAC"/>
    <w:rsid w:val="00B269BD"/>
    <w:rsid w:val="00B350D1"/>
    <w:rsid w:val="00B41E40"/>
    <w:rsid w:val="00B426B3"/>
    <w:rsid w:val="00B502B4"/>
    <w:rsid w:val="00B50908"/>
    <w:rsid w:val="00B51252"/>
    <w:rsid w:val="00B5370B"/>
    <w:rsid w:val="00B61BFE"/>
    <w:rsid w:val="00B65019"/>
    <w:rsid w:val="00B67D00"/>
    <w:rsid w:val="00B704EA"/>
    <w:rsid w:val="00B725FB"/>
    <w:rsid w:val="00B748B3"/>
    <w:rsid w:val="00B74F7C"/>
    <w:rsid w:val="00B75D8C"/>
    <w:rsid w:val="00B77808"/>
    <w:rsid w:val="00B77F80"/>
    <w:rsid w:val="00B80073"/>
    <w:rsid w:val="00B878F9"/>
    <w:rsid w:val="00B879CA"/>
    <w:rsid w:val="00B9310A"/>
    <w:rsid w:val="00B93D7E"/>
    <w:rsid w:val="00B945EB"/>
    <w:rsid w:val="00B94AD0"/>
    <w:rsid w:val="00B966E0"/>
    <w:rsid w:val="00BA0EF0"/>
    <w:rsid w:val="00BA3206"/>
    <w:rsid w:val="00BA5C92"/>
    <w:rsid w:val="00BA70B9"/>
    <w:rsid w:val="00BB1011"/>
    <w:rsid w:val="00BB1C64"/>
    <w:rsid w:val="00BB1CB8"/>
    <w:rsid w:val="00BB1D21"/>
    <w:rsid w:val="00BB3A5A"/>
    <w:rsid w:val="00BB3C2E"/>
    <w:rsid w:val="00BB4AAF"/>
    <w:rsid w:val="00BB5F95"/>
    <w:rsid w:val="00BC3670"/>
    <w:rsid w:val="00BC51D3"/>
    <w:rsid w:val="00BC5F6D"/>
    <w:rsid w:val="00BD095A"/>
    <w:rsid w:val="00BD322F"/>
    <w:rsid w:val="00BD4DA7"/>
    <w:rsid w:val="00BD61F1"/>
    <w:rsid w:val="00BD7207"/>
    <w:rsid w:val="00BD737D"/>
    <w:rsid w:val="00BD7B0A"/>
    <w:rsid w:val="00BE13B4"/>
    <w:rsid w:val="00BE5907"/>
    <w:rsid w:val="00C02A12"/>
    <w:rsid w:val="00C078BB"/>
    <w:rsid w:val="00C1100C"/>
    <w:rsid w:val="00C1653D"/>
    <w:rsid w:val="00C16958"/>
    <w:rsid w:val="00C16EDE"/>
    <w:rsid w:val="00C250C5"/>
    <w:rsid w:val="00C3137C"/>
    <w:rsid w:val="00C34948"/>
    <w:rsid w:val="00C379BF"/>
    <w:rsid w:val="00C44E24"/>
    <w:rsid w:val="00C45CB4"/>
    <w:rsid w:val="00C50029"/>
    <w:rsid w:val="00C501E5"/>
    <w:rsid w:val="00C52062"/>
    <w:rsid w:val="00C52EBF"/>
    <w:rsid w:val="00C57FAE"/>
    <w:rsid w:val="00C626A3"/>
    <w:rsid w:val="00C62EDC"/>
    <w:rsid w:val="00C70AA4"/>
    <w:rsid w:val="00C76B4D"/>
    <w:rsid w:val="00C8047E"/>
    <w:rsid w:val="00C80705"/>
    <w:rsid w:val="00C8076F"/>
    <w:rsid w:val="00C808A2"/>
    <w:rsid w:val="00C80B8D"/>
    <w:rsid w:val="00C812AF"/>
    <w:rsid w:val="00C82B6E"/>
    <w:rsid w:val="00C832B1"/>
    <w:rsid w:val="00C90616"/>
    <w:rsid w:val="00C91319"/>
    <w:rsid w:val="00C922A5"/>
    <w:rsid w:val="00C93BAF"/>
    <w:rsid w:val="00C93FD9"/>
    <w:rsid w:val="00C95F40"/>
    <w:rsid w:val="00C96762"/>
    <w:rsid w:val="00CA2E5D"/>
    <w:rsid w:val="00CA2EFB"/>
    <w:rsid w:val="00CA443F"/>
    <w:rsid w:val="00CA5473"/>
    <w:rsid w:val="00CA6BB3"/>
    <w:rsid w:val="00CA7A4E"/>
    <w:rsid w:val="00CB00A7"/>
    <w:rsid w:val="00CB0B3B"/>
    <w:rsid w:val="00CB0BEB"/>
    <w:rsid w:val="00CB2A3D"/>
    <w:rsid w:val="00CB4820"/>
    <w:rsid w:val="00CB5B6F"/>
    <w:rsid w:val="00CC38C0"/>
    <w:rsid w:val="00CC5410"/>
    <w:rsid w:val="00CD4476"/>
    <w:rsid w:val="00CD4F99"/>
    <w:rsid w:val="00CD59DB"/>
    <w:rsid w:val="00CE1835"/>
    <w:rsid w:val="00CF2A93"/>
    <w:rsid w:val="00CF41F0"/>
    <w:rsid w:val="00D011F9"/>
    <w:rsid w:val="00D06160"/>
    <w:rsid w:val="00D06F8D"/>
    <w:rsid w:val="00D074BF"/>
    <w:rsid w:val="00D11214"/>
    <w:rsid w:val="00D15323"/>
    <w:rsid w:val="00D21561"/>
    <w:rsid w:val="00D22DD6"/>
    <w:rsid w:val="00D2534F"/>
    <w:rsid w:val="00D2674D"/>
    <w:rsid w:val="00D26B5C"/>
    <w:rsid w:val="00D302B9"/>
    <w:rsid w:val="00D30B5F"/>
    <w:rsid w:val="00D31FAF"/>
    <w:rsid w:val="00D40B1D"/>
    <w:rsid w:val="00D431C4"/>
    <w:rsid w:val="00D46E52"/>
    <w:rsid w:val="00D62944"/>
    <w:rsid w:val="00D63A5B"/>
    <w:rsid w:val="00D66D62"/>
    <w:rsid w:val="00D702CF"/>
    <w:rsid w:val="00D71138"/>
    <w:rsid w:val="00D71179"/>
    <w:rsid w:val="00D719C6"/>
    <w:rsid w:val="00D72C85"/>
    <w:rsid w:val="00D75745"/>
    <w:rsid w:val="00D8104E"/>
    <w:rsid w:val="00D82568"/>
    <w:rsid w:val="00D85D06"/>
    <w:rsid w:val="00DA12D4"/>
    <w:rsid w:val="00DA3B2F"/>
    <w:rsid w:val="00DA5E1A"/>
    <w:rsid w:val="00DA6054"/>
    <w:rsid w:val="00DB0B7E"/>
    <w:rsid w:val="00DB1CB2"/>
    <w:rsid w:val="00DB51C0"/>
    <w:rsid w:val="00DC0064"/>
    <w:rsid w:val="00DC014F"/>
    <w:rsid w:val="00DC0225"/>
    <w:rsid w:val="00DC07B0"/>
    <w:rsid w:val="00DC4989"/>
    <w:rsid w:val="00DC5B72"/>
    <w:rsid w:val="00DC6B16"/>
    <w:rsid w:val="00DC737C"/>
    <w:rsid w:val="00DD01B2"/>
    <w:rsid w:val="00DD5102"/>
    <w:rsid w:val="00DE0139"/>
    <w:rsid w:val="00DE3306"/>
    <w:rsid w:val="00DE6058"/>
    <w:rsid w:val="00DF0A99"/>
    <w:rsid w:val="00DF1EEC"/>
    <w:rsid w:val="00DF76FA"/>
    <w:rsid w:val="00E0647F"/>
    <w:rsid w:val="00E066E8"/>
    <w:rsid w:val="00E07169"/>
    <w:rsid w:val="00E10E71"/>
    <w:rsid w:val="00E13327"/>
    <w:rsid w:val="00E1492E"/>
    <w:rsid w:val="00E212FA"/>
    <w:rsid w:val="00E22856"/>
    <w:rsid w:val="00E27D57"/>
    <w:rsid w:val="00E349AC"/>
    <w:rsid w:val="00E369F7"/>
    <w:rsid w:val="00E36A4E"/>
    <w:rsid w:val="00E40B8A"/>
    <w:rsid w:val="00E42307"/>
    <w:rsid w:val="00E451C1"/>
    <w:rsid w:val="00E521CD"/>
    <w:rsid w:val="00E54E81"/>
    <w:rsid w:val="00E60D04"/>
    <w:rsid w:val="00E64628"/>
    <w:rsid w:val="00E673CF"/>
    <w:rsid w:val="00E706CF"/>
    <w:rsid w:val="00E72E82"/>
    <w:rsid w:val="00E759BD"/>
    <w:rsid w:val="00E81C61"/>
    <w:rsid w:val="00E864EE"/>
    <w:rsid w:val="00E941DF"/>
    <w:rsid w:val="00E97C6A"/>
    <w:rsid w:val="00EA042C"/>
    <w:rsid w:val="00EA1DEC"/>
    <w:rsid w:val="00EA23E5"/>
    <w:rsid w:val="00EA558B"/>
    <w:rsid w:val="00EB2BF0"/>
    <w:rsid w:val="00EB56F0"/>
    <w:rsid w:val="00EB6163"/>
    <w:rsid w:val="00EB62BE"/>
    <w:rsid w:val="00EC0A10"/>
    <w:rsid w:val="00EC0B9F"/>
    <w:rsid w:val="00EC29B3"/>
    <w:rsid w:val="00EC3817"/>
    <w:rsid w:val="00EC3BE1"/>
    <w:rsid w:val="00EC4B2D"/>
    <w:rsid w:val="00EC50D1"/>
    <w:rsid w:val="00ED02A1"/>
    <w:rsid w:val="00ED755F"/>
    <w:rsid w:val="00EE21F6"/>
    <w:rsid w:val="00EE5402"/>
    <w:rsid w:val="00EE5F75"/>
    <w:rsid w:val="00EE6276"/>
    <w:rsid w:val="00F00D9D"/>
    <w:rsid w:val="00F05059"/>
    <w:rsid w:val="00F05559"/>
    <w:rsid w:val="00F07801"/>
    <w:rsid w:val="00F101E7"/>
    <w:rsid w:val="00F118BE"/>
    <w:rsid w:val="00F13DD2"/>
    <w:rsid w:val="00F14EFD"/>
    <w:rsid w:val="00F15D42"/>
    <w:rsid w:val="00F17D57"/>
    <w:rsid w:val="00F2204E"/>
    <w:rsid w:val="00F30755"/>
    <w:rsid w:val="00F3103D"/>
    <w:rsid w:val="00F3402C"/>
    <w:rsid w:val="00F35A7C"/>
    <w:rsid w:val="00F35F3F"/>
    <w:rsid w:val="00F417A2"/>
    <w:rsid w:val="00F4246D"/>
    <w:rsid w:val="00F50CC4"/>
    <w:rsid w:val="00F527CF"/>
    <w:rsid w:val="00F6345D"/>
    <w:rsid w:val="00F645EA"/>
    <w:rsid w:val="00F656B7"/>
    <w:rsid w:val="00F656E8"/>
    <w:rsid w:val="00F67A9F"/>
    <w:rsid w:val="00F77170"/>
    <w:rsid w:val="00F826AB"/>
    <w:rsid w:val="00F94C42"/>
    <w:rsid w:val="00F9529A"/>
    <w:rsid w:val="00FA497C"/>
    <w:rsid w:val="00FA6DFE"/>
    <w:rsid w:val="00FB252C"/>
    <w:rsid w:val="00FB29DF"/>
    <w:rsid w:val="00FB31D1"/>
    <w:rsid w:val="00FB6379"/>
    <w:rsid w:val="00FB6D58"/>
    <w:rsid w:val="00FC0C86"/>
    <w:rsid w:val="00FC15A5"/>
    <w:rsid w:val="00FC2397"/>
    <w:rsid w:val="00FC3677"/>
    <w:rsid w:val="00FC4633"/>
    <w:rsid w:val="00FC57E7"/>
    <w:rsid w:val="00FC5B5F"/>
    <w:rsid w:val="00FC7A15"/>
    <w:rsid w:val="00FC7BBB"/>
    <w:rsid w:val="00FD0BAE"/>
    <w:rsid w:val="00FD43AA"/>
    <w:rsid w:val="00FD7F7E"/>
    <w:rsid w:val="00FE0789"/>
    <w:rsid w:val="00FE5389"/>
    <w:rsid w:val="00FE5ED1"/>
    <w:rsid w:val="00FF4694"/>
    <w:rsid w:val="00FF5C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B2C855CC-E47E-4D4B-9B61-7C6A05363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856"/>
    <w:rPr>
      <w:sz w:val="24"/>
      <w:szCs w:val="24"/>
    </w:rPr>
  </w:style>
  <w:style w:type="paragraph" w:styleId="Heading1">
    <w:name w:val="heading 1"/>
    <w:basedOn w:val="Normal"/>
    <w:next w:val="Normal"/>
    <w:qFormat/>
    <w:rsid w:val="007774B2"/>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rsid w:val="007774B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44E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7774B2"/>
    <w:pPr>
      <w:tabs>
        <w:tab w:val="center" w:pos="4320"/>
        <w:tab w:val="right" w:pos="8640"/>
      </w:tabs>
    </w:pPr>
  </w:style>
  <w:style w:type="paragraph" w:styleId="Footer">
    <w:name w:val="footer"/>
    <w:basedOn w:val="Normal"/>
    <w:link w:val="FooterChar"/>
    <w:uiPriority w:val="99"/>
    <w:rsid w:val="007774B2"/>
    <w:pPr>
      <w:tabs>
        <w:tab w:val="center" w:pos="4320"/>
        <w:tab w:val="right" w:pos="8640"/>
      </w:tabs>
    </w:pPr>
  </w:style>
  <w:style w:type="character" w:styleId="PageNumber">
    <w:name w:val="page number"/>
    <w:basedOn w:val="DefaultParagraphFont"/>
    <w:rsid w:val="007774B2"/>
  </w:style>
  <w:style w:type="character" w:customStyle="1" w:styleId="Heading3Char">
    <w:name w:val="Heading 3 Char"/>
    <w:link w:val="Heading3"/>
    <w:rsid w:val="00063DD0"/>
    <w:rPr>
      <w:rFonts w:ascii="Arial" w:hAnsi="Arial" w:cs="Arial"/>
      <w:b/>
      <w:bCs/>
      <w:sz w:val="26"/>
      <w:szCs w:val="26"/>
      <w:lang w:val="en-US" w:eastAsia="en-US" w:bidi="ar-SA"/>
    </w:rPr>
  </w:style>
  <w:style w:type="character" w:customStyle="1" w:styleId="FooterChar">
    <w:name w:val="Footer Char"/>
    <w:link w:val="Footer"/>
    <w:uiPriority w:val="99"/>
    <w:rsid w:val="00450818"/>
    <w:rPr>
      <w:sz w:val="24"/>
      <w:szCs w:val="24"/>
    </w:rPr>
  </w:style>
  <w:style w:type="paragraph" w:styleId="BalloonText">
    <w:name w:val="Balloon Text"/>
    <w:basedOn w:val="Normal"/>
    <w:semiHidden/>
    <w:rsid w:val="00C52062"/>
    <w:rPr>
      <w:rFonts w:ascii="Tahoma" w:hAnsi="Tahoma" w:cs="Tahoma"/>
      <w:sz w:val="16"/>
      <w:szCs w:val="16"/>
    </w:rPr>
  </w:style>
  <w:style w:type="character" w:customStyle="1" w:styleId="CharChar1">
    <w:name w:val="Char Char1"/>
    <w:locked/>
    <w:rsid w:val="008163E0"/>
    <w:rPr>
      <w:rFonts w:ascii="Arial" w:hAnsi="Arial" w:cs="Arial"/>
      <w:b/>
      <w:bCs/>
      <w:sz w:val="26"/>
      <w:szCs w:val="26"/>
      <w:lang w:val="en-US" w:eastAsia="en-US" w:bidi="ar-SA"/>
    </w:rPr>
  </w:style>
  <w:style w:type="character" w:styleId="Hyperlink">
    <w:name w:val="Hyperlink"/>
    <w:rsid w:val="00252411"/>
    <w:rPr>
      <w:color w:val="0000FF"/>
      <w:u w:val="single"/>
    </w:rPr>
  </w:style>
  <w:style w:type="paragraph" w:styleId="ListParagraph">
    <w:name w:val="List Paragraph"/>
    <w:basedOn w:val="Normal"/>
    <w:uiPriority w:val="34"/>
    <w:qFormat/>
    <w:rsid w:val="00D63A5B"/>
    <w:pPr>
      <w:ind w:left="720"/>
      <w:contextualSpacing/>
    </w:pPr>
  </w:style>
  <w:style w:type="character" w:styleId="FollowedHyperlink">
    <w:name w:val="FollowedHyperlink"/>
    <w:basedOn w:val="DefaultParagraphFont"/>
    <w:rsid w:val="00652336"/>
    <w:rPr>
      <w:color w:val="800080" w:themeColor="followedHyperlink"/>
      <w:u w:val="single"/>
    </w:rPr>
  </w:style>
  <w:style w:type="paragraph" w:styleId="BodyText">
    <w:name w:val="Body Text"/>
    <w:basedOn w:val="Normal"/>
    <w:link w:val="BodyTextChar"/>
    <w:rsid w:val="000C0938"/>
    <w:pPr>
      <w:spacing w:after="120"/>
      <w:jc w:val="both"/>
    </w:pPr>
    <w:rPr>
      <w:rFonts w:ascii="Arial" w:hAnsi="Arial"/>
      <w:szCs w:val="20"/>
    </w:rPr>
  </w:style>
  <w:style w:type="character" w:customStyle="1" w:styleId="BodyTextChar">
    <w:name w:val="Body Text Char"/>
    <w:basedOn w:val="DefaultParagraphFont"/>
    <w:link w:val="BodyText"/>
    <w:rsid w:val="000C0938"/>
    <w:rPr>
      <w:rFonts w:ascii="Arial" w:hAnsi="Arial"/>
      <w:sz w:val="24"/>
    </w:rPr>
  </w:style>
  <w:style w:type="paragraph" w:styleId="NormalWeb">
    <w:name w:val="Normal (Web)"/>
    <w:basedOn w:val="Normal"/>
    <w:uiPriority w:val="99"/>
    <w:unhideWhenUsed/>
    <w:rsid w:val="00474E2A"/>
    <w:pPr>
      <w:spacing w:before="100" w:beforeAutospacing="1" w:after="100" w:afterAutospacing="1"/>
    </w:pPr>
  </w:style>
  <w:style w:type="character" w:customStyle="1" w:styleId="subject1">
    <w:name w:val="subject1"/>
    <w:basedOn w:val="DefaultParagraphFont"/>
    <w:rsid w:val="00474E2A"/>
    <w:rPr>
      <w:b/>
      <w:bCs/>
      <w:vanish w:val="0"/>
      <w:webHidden w:val="0"/>
      <w:specVanish w:val="0"/>
    </w:rPr>
  </w:style>
  <w:style w:type="character" w:customStyle="1" w:styleId="section1">
    <w:name w:val="section1"/>
    <w:basedOn w:val="DefaultParagraphFont"/>
    <w:rsid w:val="00474E2A"/>
  </w:style>
  <w:style w:type="character" w:customStyle="1" w:styleId="sectno1">
    <w:name w:val="sectno1"/>
    <w:basedOn w:val="DefaultParagraphFont"/>
    <w:rsid w:val="00474E2A"/>
    <w:rPr>
      <w:b/>
      <w:bCs/>
      <w:vanish w:val="0"/>
      <w:webHidden w:val="0"/>
      <w:specVanish w:val="0"/>
    </w:rPr>
  </w:style>
  <w:style w:type="character" w:customStyle="1" w:styleId="p1">
    <w:name w:val="p1"/>
    <w:basedOn w:val="DefaultParagraphFont"/>
    <w:rsid w:val="00474E2A"/>
    <w:rPr>
      <w:vanish w:val="0"/>
      <w:webHidden w:val="0"/>
      <w:specVanish w:val="0"/>
    </w:rPr>
  </w:style>
  <w:style w:type="character" w:customStyle="1" w:styleId="e-031">
    <w:name w:val="e-031"/>
    <w:basedOn w:val="DefaultParagraphFont"/>
    <w:rsid w:val="00474E2A"/>
    <w:rPr>
      <w:i/>
      <w:iCs/>
    </w:rPr>
  </w:style>
  <w:style w:type="paragraph" w:customStyle="1" w:styleId="Default">
    <w:name w:val="Default"/>
    <w:rsid w:val="00615170"/>
    <w:pPr>
      <w:autoSpaceDE w:val="0"/>
      <w:autoSpaceDN w:val="0"/>
      <w:adjustRightInd w:val="0"/>
    </w:pPr>
    <w:rPr>
      <w:color w:val="000000"/>
      <w:sz w:val="24"/>
      <w:szCs w:val="24"/>
    </w:rPr>
  </w:style>
  <w:style w:type="character" w:customStyle="1" w:styleId="trigger">
    <w:name w:val="trigger"/>
    <w:basedOn w:val="DefaultParagraphFont"/>
    <w:rsid w:val="00446F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2964885">
      <w:bodyDiv w:val="1"/>
      <w:marLeft w:val="0"/>
      <w:marRight w:val="0"/>
      <w:marTop w:val="0"/>
      <w:marBottom w:val="0"/>
      <w:divBdr>
        <w:top w:val="none" w:sz="0" w:space="0" w:color="auto"/>
        <w:left w:val="none" w:sz="0" w:space="0" w:color="auto"/>
        <w:bottom w:val="none" w:sz="0" w:space="0" w:color="auto"/>
        <w:right w:val="none" w:sz="0" w:space="0" w:color="auto"/>
      </w:divBdr>
    </w:div>
    <w:div w:id="493224968">
      <w:bodyDiv w:val="1"/>
      <w:marLeft w:val="0"/>
      <w:marRight w:val="0"/>
      <w:marTop w:val="0"/>
      <w:marBottom w:val="0"/>
      <w:divBdr>
        <w:top w:val="none" w:sz="0" w:space="0" w:color="auto"/>
        <w:left w:val="none" w:sz="0" w:space="0" w:color="auto"/>
        <w:bottom w:val="none" w:sz="0" w:space="0" w:color="auto"/>
        <w:right w:val="none" w:sz="0" w:space="0" w:color="auto"/>
      </w:divBdr>
    </w:div>
    <w:div w:id="507796160">
      <w:bodyDiv w:val="1"/>
      <w:marLeft w:val="0"/>
      <w:marRight w:val="0"/>
      <w:marTop w:val="0"/>
      <w:marBottom w:val="0"/>
      <w:divBdr>
        <w:top w:val="none" w:sz="0" w:space="0" w:color="auto"/>
        <w:left w:val="none" w:sz="0" w:space="0" w:color="auto"/>
        <w:bottom w:val="none" w:sz="0" w:space="0" w:color="auto"/>
        <w:right w:val="none" w:sz="0" w:space="0" w:color="auto"/>
      </w:divBdr>
    </w:div>
    <w:div w:id="1881437479">
      <w:bodyDiv w:val="1"/>
      <w:marLeft w:val="0"/>
      <w:marRight w:val="0"/>
      <w:marTop w:val="0"/>
      <w:marBottom w:val="0"/>
      <w:divBdr>
        <w:top w:val="none" w:sz="0" w:space="0" w:color="auto"/>
        <w:left w:val="none" w:sz="0" w:space="0" w:color="auto"/>
        <w:bottom w:val="none" w:sz="0" w:space="0" w:color="auto"/>
        <w:right w:val="none" w:sz="0" w:space="0" w:color="auto"/>
      </w:divBdr>
    </w:div>
    <w:div w:id="1889755827">
      <w:bodyDiv w:val="1"/>
      <w:marLeft w:val="0"/>
      <w:marRight w:val="0"/>
      <w:marTop w:val="0"/>
      <w:marBottom w:val="0"/>
      <w:divBdr>
        <w:top w:val="none" w:sz="0" w:space="0" w:color="auto"/>
        <w:left w:val="none" w:sz="0" w:space="0" w:color="auto"/>
        <w:bottom w:val="none" w:sz="0" w:space="0" w:color="auto"/>
        <w:right w:val="none" w:sz="0" w:space="0" w:color="auto"/>
      </w:divBdr>
    </w:div>
    <w:div w:id="2041738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hl7v2-ss-r2-testing.nist.gov/ss-r2/"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hr@drummondgroup.com" TargetMode="External"/><Relationship Id="rId4" Type="http://schemas.openxmlformats.org/officeDocument/2006/relationships/settings" Target="settings.xml"/><Relationship Id="rId9" Type="http://schemas.openxmlformats.org/officeDocument/2006/relationships/hyperlink" Target="http://www.drummondgroup.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7EF3E6-1282-4FE0-8038-2D488C439A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1087</Words>
  <Characters>6202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Test Criteria: 170</vt:lpstr>
    </vt:vector>
  </TitlesOfParts>
  <Company>Drummond Group</Company>
  <LinksUpToDate>false</LinksUpToDate>
  <CharactersWithSpaces>7275</CharactersWithSpaces>
  <SharedDoc>false</SharedDoc>
  <HLinks>
    <vt:vector size="12" baseType="variant">
      <vt:variant>
        <vt:i4>7274497</vt:i4>
      </vt:variant>
      <vt:variant>
        <vt:i4>3</vt:i4>
      </vt:variant>
      <vt:variant>
        <vt:i4>0</vt:i4>
      </vt:variant>
      <vt:variant>
        <vt:i4>5</vt:i4>
      </vt:variant>
      <vt:variant>
        <vt:lpwstr>http://www.whitehouse.gov/omb/fedreg_1997standards</vt:lpwstr>
      </vt:variant>
      <vt:variant>
        <vt:lpwstr/>
      </vt:variant>
      <vt:variant>
        <vt:i4>7274497</vt:i4>
      </vt:variant>
      <vt:variant>
        <vt:i4>0</vt:i4>
      </vt:variant>
      <vt:variant>
        <vt:i4>0</vt:i4>
      </vt:variant>
      <vt:variant>
        <vt:i4>5</vt:i4>
      </vt:variant>
      <vt:variant>
        <vt:lpwstr>http://www.whitehouse.gov/omb/fedreg_1997standards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Criteria: 170</dc:title>
  <dc:subject/>
  <dc:creator>Kyle Meadors - DGI</dc:creator>
  <cp:keywords/>
  <dc:description/>
  <cp:lastModifiedBy>Sonia Galvan</cp:lastModifiedBy>
  <cp:revision>6</cp:revision>
  <dcterms:created xsi:type="dcterms:W3CDTF">2016-03-01T18:28:00Z</dcterms:created>
  <dcterms:modified xsi:type="dcterms:W3CDTF">2017-06-05T01:48:00Z</dcterms:modified>
</cp:coreProperties>
</file>